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2D33F" w14:textId="5A6166E2" w:rsidR="00323D1C" w:rsidRPr="00323D1C" w:rsidRDefault="00323D1C" w:rsidP="00323D1C">
      <w:pPr>
        <w:pStyle w:val="3GPPHeader"/>
        <w:spacing w:after="60"/>
        <w:jc w:val="both"/>
        <w:rPr>
          <w:rFonts w:cs="Arial"/>
          <w:sz w:val="32"/>
          <w:szCs w:val="32"/>
        </w:rPr>
      </w:pPr>
      <w:bookmarkStart w:id="0" w:name="_Hlk487029736"/>
      <w:bookmarkEnd w:id="0"/>
      <w:r w:rsidRPr="00323D1C">
        <w:rPr>
          <w:rFonts w:cs="Arial"/>
        </w:rPr>
        <w:t xml:space="preserve">3GPP TSG-RAN WG4 </w:t>
      </w:r>
      <w:r w:rsidRPr="00866209">
        <w:rPr>
          <w:rFonts w:cs="Arial"/>
        </w:rPr>
        <w:t>Meeting #1</w:t>
      </w:r>
      <w:r w:rsidR="00866209" w:rsidRPr="00866209">
        <w:rPr>
          <w:rFonts w:cs="Arial"/>
        </w:rPr>
        <w:t>04</w:t>
      </w:r>
      <w:r w:rsidRPr="00866209">
        <w:rPr>
          <w:rFonts w:cs="Arial"/>
        </w:rPr>
        <w:t>-</w:t>
      </w:r>
      <w:r w:rsidR="00345634">
        <w:rPr>
          <w:rFonts w:cs="Arial"/>
        </w:rPr>
        <w:t>bis-</w:t>
      </w:r>
      <w:r w:rsidR="00866209" w:rsidRPr="00866209">
        <w:rPr>
          <w:rFonts w:cs="Arial"/>
        </w:rPr>
        <w:t>e</w:t>
      </w:r>
      <w:r w:rsidRPr="00323D1C">
        <w:rPr>
          <w:rFonts w:cs="Arial"/>
        </w:rPr>
        <w:tab/>
      </w:r>
      <w:r w:rsidR="00A711FE" w:rsidRPr="00C26F88">
        <w:rPr>
          <w:rFonts w:cs="Arial"/>
          <w:color w:val="000000" w:themeColor="text1"/>
          <w:szCs w:val="24"/>
        </w:rPr>
        <w:t>R4-2217131</w:t>
      </w:r>
    </w:p>
    <w:p w14:paraId="3EFF1ADD" w14:textId="5BE2F2CB" w:rsidR="00323D1C" w:rsidRPr="00323D1C" w:rsidRDefault="00323D1C" w:rsidP="00323D1C">
      <w:pPr>
        <w:pStyle w:val="3GPPHeader"/>
        <w:jc w:val="both"/>
        <w:rPr>
          <w:rFonts w:cs="Arial"/>
        </w:rPr>
      </w:pPr>
      <w:bookmarkStart w:id="1" w:name="OLE_LINK3"/>
      <w:bookmarkStart w:id="2" w:name="OLE_LINK4"/>
      <w:r w:rsidRPr="00323D1C">
        <w:rPr>
          <w:rFonts w:cs="Arial"/>
        </w:rPr>
        <w:t>Electronic Meeting</w:t>
      </w:r>
      <w:r w:rsidRPr="00866209">
        <w:rPr>
          <w:rFonts w:cs="Arial"/>
        </w:rPr>
        <w:t>, 1</w:t>
      </w:r>
      <w:r w:rsidR="00345634">
        <w:rPr>
          <w:rFonts w:cs="Arial"/>
        </w:rPr>
        <w:t>0</w:t>
      </w:r>
      <w:r w:rsidRPr="00866209">
        <w:rPr>
          <w:rFonts w:cs="Arial"/>
        </w:rPr>
        <w:t xml:space="preserve"> </w:t>
      </w:r>
      <w:r w:rsidR="00345634">
        <w:rPr>
          <w:rFonts w:cs="Arial"/>
        </w:rPr>
        <w:t>Oct</w:t>
      </w:r>
      <w:r w:rsidRPr="00866209">
        <w:rPr>
          <w:rFonts w:cs="Arial"/>
        </w:rPr>
        <w:t xml:space="preserve">. – </w:t>
      </w:r>
      <w:r w:rsidR="00345634">
        <w:rPr>
          <w:rFonts w:cs="Arial"/>
        </w:rPr>
        <w:t>19 Oct</w:t>
      </w:r>
      <w:r w:rsidRPr="00866209">
        <w:rPr>
          <w:rFonts w:cs="Arial"/>
        </w:rPr>
        <w:t>. 202</w:t>
      </w:r>
      <w:r w:rsidR="00866209" w:rsidRPr="00866209">
        <w:rPr>
          <w:rFonts w:cs="Arial"/>
        </w:rPr>
        <w:t>2</w:t>
      </w:r>
    </w:p>
    <w:bookmarkEnd w:id="1"/>
    <w:bookmarkEnd w:id="2"/>
    <w:p w14:paraId="5BB6573E" w14:textId="177B0F1E" w:rsidR="00323D1C" w:rsidRPr="00510821" w:rsidRDefault="00323D1C" w:rsidP="00510821">
      <w:pPr>
        <w:ind w:left="1985" w:hanging="1985"/>
        <w:jc w:val="both"/>
        <w:rPr>
          <w:rFonts w:ascii="Arial" w:eastAsiaTheme="minorEastAsia" w:hAnsi="Arial" w:cs="Arial"/>
          <w:b/>
          <w:bCs/>
          <w:color w:val="000000"/>
          <w:sz w:val="24"/>
          <w:szCs w:val="21"/>
          <w:lang w:val="en-US" w:eastAsia="zh-CN"/>
        </w:rPr>
      </w:pPr>
      <w:r w:rsidRPr="00866209">
        <w:rPr>
          <w:rFonts w:ascii="Arial" w:eastAsia="SimSun" w:hAnsi="Arial" w:cs="Arial"/>
          <w:b/>
          <w:bCs/>
          <w:sz w:val="24"/>
          <w:szCs w:val="24"/>
          <w:lang w:val="en-US" w:eastAsia="en-US"/>
        </w:rPr>
        <w:t>Agenda Item:</w:t>
      </w:r>
      <w:r w:rsidRPr="00866209">
        <w:rPr>
          <w:rFonts w:ascii="Arial" w:eastAsia="SimSun" w:hAnsi="Arial" w:cs="Arial"/>
          <w:b/>
          <w:bCs/>
          <w:sz w:val="24"/>
          <w:szCs w:val="24"/>
          <w:lang w:val="en-US" w:eastAsia="en-US"/>
        </w:rPr>
        <w:tab/>
      </w:r>
      <w:r w:rsidR="00345634">
        <w:rPr>
          <w:rFonts w:ascii="Arial" w:eastAsiaTheme="minorEastAsia" w:hAnsi="Arial" w:cs="Arial"/>
          <w:b/>
          <w:bCs/>
          <w:color w:val="000000"/>
          <w:sz w:val="24"/>
          <w:szCs w:val="21"/>
          <w:lang w:eastAsia="zh-CN"/>
        </w:rPr>
        <w:t>5.28.3</w:t>
      </w:r>
      <w:r w:rsidR="00510821">
        <w:rPr>
          <w:rFonts w:ascii="Arial" w:eastAsiaTheme="minorEastAsia" w:hAnsi="Arial" w:cs="Arial"/>
          <w:b/>
          <w:bCs/>
          <w:color w:val="000000"/>
          <w:sz w:val="24"/>
          <w:szCs w:val="21"/>
          <w:lang w:eastAsia="zh-CN"/>
        </w:rPr>
        <w:t xml:space="preserve"> </w:t>
      </w:r>
    </w:p>
    <w:p w14:paraId="7D3DBFE2"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Source:</w:t>
      </w:r>
      <w:r w:rsidRPr="00323D1C">
        <w:rPr>
          <w:rFonts w:ascii="Arial" w:eastAsia="SimSun" w:hAnsi="Arial" w:cs="Arial"/>
          <w:b/>
          <w:bCs/>
          <w:sz w:val="24"/>
          <w:szCs w:val="24"/>
          <w:lang w:eastAsia="en-US"/>
        </w:rPr>
        <w:tab/>
      </w:r>
      <w:r w:rsidRPr="00323D1C">
        <w:rPr>
          <w:rFonts w:ascii="Arial" w:eastAsia="MS Mincho" w:hAnsi="Arial" w:cs="Arial"/>
          <w:b/>
          <w:sz w:val="24"/>
          <w:szCs w:val="24"/>
          <w:lang w:eastAsia="en-US"/>
        </w:rPr>
        <w:t>Charter Communications,</w:t>
      </w:r>
      <w:r w:rsidR="00666F37">
        <w:rPr>
          <w:rFonts w:ascii="Arial" w:eastAsia="MS Mincho" w:hAnsi="Arial" w:cs="Arial"/>
          <w:b/>
          <w:sz w:val="24"/>
          <w:szCs w:val="24"/>
          <w:lang w:eastAsia="en-US"/>
        </w:rPr>
        <w:t xml:space="preserve"> </w:t>
      </w:r>
      <w:r w:rsidRPr="00323D1C">
        <w:rPr>
          <w:rFonts w:ascii="Arial" w:eastAsia="MS Mincho" w:hAnsi="Arial" w:cs="Arial"/>
          <w:b/>
          <w:sz w:val="24"/>
          <w:szCs w:val="24"/>
          <w:lang w:eastAsia="en-US"/>
        </w:rPr>
        <w:t>Inc.</w:t>
      </w:r>
    </w:p>
    <w:p w14:paraId="44F7438D" w14:textId="13D88715" w:rsidR="00323D1C" w:rsidRPr="00E718D3" w:rsidRDefault="00323D1C" w:rsidP="00E718D3">
      <w:pPr>
        <w:tabs>
          <w:tab w:val="left" w:pos="1985"/>
        </w:tabs>
        <w:overflowPunct/>
        <w:autoSpaceDE/>
        <w:autoSpaceDN/>
        <w:adjustRightInd/>
        <w:ind w:left="1985" w:hanging="1985"/>
        <w:textAlignment w:val="auto"/>
        <w:rPr>
          <w:rFonts w:ascii="Arial" w:eastAsia="SimSun" w:hAnsi="Arial" w:cs="Arial"/>
          <w:b/>
          <w:bCs/>
          <w:sz w:val="24"/>
          <w:szCs w:val="24"/>
          <w:highlight w:val="yellow"/>
          <w:lang w:val="en-US" w:eastAsia="en-US"/>
        </w:rPr>
      </w:pPr>
      <w:r w:rsidRPr="00323D1C">
        <w:rPr>
          <w:rFonts w:ascii="Arial" w:eastAsia="SimSun" w:hAnsi="Arial" w:cs="Arial"/>
          <w:b/>
          <w:bCs/>
          <w:sz w:val="24"/>
          <w:szCs w:val="24"/>
          <w:lang w:eastAsia="en-US"/>
        </w:rPr>
        <w:t>Title:</w:t>
      </w:r>
      <w:r w:rsidRPr="00323D1C">
        <w:rPr>
          <w:rFonts w:ascii="Arial" w:eastAsia="SimSun" w:hAnsi="Arial" w:cs="Arial"/>
          <w:b/>
          <w:bCs/>
          <w:sz w:val="24"/>
          <w:szCs w:val="24"/>
          <w:lang w:eastAsia="en-US"/>
        </w:rPr>
        <w:tab/>
      </w:r>
      <w:r w:rsidR="00A15788" w:rsidRPr="00A15788">
        <w:rPr>
          <w:rFonts w:ascii="Arial" w:eastAsia="SimSun" w:hAnsi="Arial" w:cs="Arial"/>
          <w:b/>
          <w:bCs/>
          <w:iCs/>
          <w:sz w:val="24"/>
          <w:szCs w:val="24"/>
          <w:lang w:val="en-US" w:eastAsia="en-US"/>
        </w:rPr>
        <w:t>WF on NR-U PC3 requirements and MPR/A-MPR</w:t>
      </w:r>
    </w:p>
    <w:p w14:paraId="5CE75B34"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Document for:</w:t>
      </w:r>
      <w:r w:rsidRPr="00323D1C">
        <w:rPr>
          <w:rFonts w:ascii="Arial" w:eastAsia="SimSun" w:hAnsi="Arial" w:cs="Arial"/>
          <w:b/>
          <w:bCs/>
          <w:sz w:val="24"/>
          <w:szCs w:val="24"/>
          <w:lang w:eastAsia="en-US"/>
        </w:rPr>
        <w:tab/>
      </w:r>
      <w:r w:rsidR="00866209">
        <w:rPr>
          <w:rFonts w:ascii="Arial" w:eastAsia="SimSun" w:hAnsi="Arial" w:cs="Arial"/>
          <w:b/>
          <w:bCs/>
          <w:sz w:val="24"/>
          <w:szCs w:val="24"/>
          <w:lang w:eastAsia="en-US"/>
        </w:rPr>
        <w:t>Approval</w:t>
      </w:r>
      <w:r w:rsidRPr="00323D1C">
        <w:rPr>
          <w:rFonts w:ascii="Arial" w:eastAsia="SimSun" w:hAnsi="Arial" w:cs="Arial"/>
          <w:b/>
          <w:bCs/>
          <w:sz w:val="24"/>
          <w:szCs w:val="24"/>
          <w:lang w:eastAsia="en-US"/>
        </w:rPr>
        <w:t xml:space="preserve"> </w:t>
      </w:r>
    </w:p>
    <w:p w14:paraId="7DD960C6" w14:textId="00D84ED3" w:rsidR="009F3D16" w:rsidRDefault="00000E63" w:rsidP="00000E63">
      <w:pPr>
        <w:pStyle w:val="Heading1"/>
        <w:ind w:left="0" w:firstLine="0"/>
      </w:pPr>
      <w:r>
        <w:t>1</w:t>
      </w:r>
      <w:r>
        <w:tab/>
      </w:r>
      <w:r w:rsidR="00866209" w:rsidRPr="00866209">
        <w:t xml:space="preserve">Introduction of </w:t>
      </w:r>
      <w:r w:rsidR="00BF40BE">
        <w:t>P</w:t>
      </w:r>
      <w:r w:rsidR="00866209" w:rsidRPr="00866209">
        <w:t xml:space="preserve">ower </w:t>
      </w:r>
      <w:r w:rsidR="00BF40BE">
        <w:t>C</w:t>
      </w:r>
      <w:r w:rsidR="00866209" w:rsidRPr="00866209">
        <w:t>lass 3</w:t>
      </w:r>
    </w:p>
    <w:p w14:paraId="137F58B7" w14:textId="684A0D66" w:rsidR="009D0CA1" w:rsidRDefault="00000E63" w:rsidP="00000E63">
      <w:pPr>
        <w:pStyle w:val="Heading2"/>
        <w:rPr>
          <w:color w:val="auto"/>
        </w:rPr>
      </w:pPr>
      <w:r w:rsidRPr="00000E63">
        <w:rPr>
          <w:color w:val="auto"/>
        </w:rPr>
        <w:t>1</w:t>
      </w:r>
      <w:r>
        <w:rPr>
          <w:color w:val="auto"/>
        </w:rPr>
        <w:t>.1</w:t>
      </w:r>
      <w:r>
        <w:rPr>
          <w:color w:val="auto"/>
        </w:rPr>
        <w:tab/>
        <w:t xml:space="preserve">Sub-topic 1-1 on </w:t>
      </w:r>
      <w:r w:rsidRPr="00000E63">
        <w:rPr>
          <w:color w:val="auto"/>
        </w:rPr>
        <w:t>PC3 MPR</w:t>
      </w:r>
    </w:p>
    <w:p w14:paraId="488F79E6" w14:textId="77777777" w:rsidR="00000E63" w:rsidRPr="00000E63" w:rsidRDefault="00000E63" w:rsidP="00000E63">
      <w:pPr>
        <w:rPr>
          <w:b/>
          <w:color w:val="0070C0"/>
          <w:u w:val="single"/>
        </w:rPr>
      </w:pPr>
      <w:r w:rsidRPr="00000E63">
        <w:rPr>
          <w:color w:val="0070C0"/>
          <w:u w:val="single"/>
        </w:rPr>
        <w:t xml:space="preserve">Issue 1-1-1: </w:t>
      </w:r>
      <w:r w:rsidRPr="00000E63">
        <w:rPr>
          <w:b/>
          <w:color w:val="0070C0"/>
          <w:u w:val="single"/>
        </w:rPr>
        <w:t>ACLR requirement</w:t>
      </w:r>
    </w:p>
    <w:p w14:paraId="43443516" w14:textId="77777777" w:rsidR="00000E63" w:rsidRPr="00000E63" w:rsidRDefault="00000E63" w:rsidP="00000E63">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000E63">
        <w:rPr>
          <w:rFonts w:eastAsia="SimSun"/>
          <w:color w:val="0070C0"/>
          <w:szCs w:val="24"/>
          <w:lang w:eastAsia="zh-CN"/>
        </w:rPr>
        <w:t>Proposals</w:t>
      </w:r>
    </w:p>
    <w:p w14:paraId="2AB5603D" w14:textId="77777777" w:rsidR="00000E63" w:rsidRPr="00000E63" w:rsidRDefault="00000E63" w:rsidP="00000E63">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000E63">
        <w:rPr>
          <w:rFonts w:eastAsia="SimSun"/>
          <w:color w:val="0070C0"/>
          <w:szCs w:val="24"/>
          <w:lang w:eastAsia="zh-CN"/>
        </w:rPr>
        <w:t xml:space="preserve">Option 1: Define 30dBc ACLR </w:t>
      </w:r>
    </w:p>
    <w:p w14:paraId="0B39D66F" w14:textId="77777777" w:rsidR="00000E63" w:rsidRPr="00000E63" w:rsidRDefault="00000E63" w:rsidP="00000E63">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000E63">
        <w:rPr>
          <w:rFonts w:eastAsia="SimSun"/>
          <w:color w:val="0070C0"/>
          <w:szCs w:val="24"/>
          <w:lang w:eastAsia="zh-CN"/>
        </w:rPr>
        <w:t>Option 2: Define 27dBc ACLR</w:t>
      </w:r>
    </w:p>
    <w:p w14:paraId="44E424BC" w14:textId="77777777" w:rsidR="00000E63" w:rsidRPr="00000E63" w:rsidRDefault="00000E63" w:rsidP="00000E63">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000E63">
        <w:rPr>
          <w:rFonts w:eastAsia="SimSun"/>
          <w:color w:val="0070C0"/>
          <w:szCs w:val="24"/>
          <w:lang w:eastAsia="zh-CN"/>
        </w:rPr>
        <w:t>Option 3: No ACLR requirement shall be defined</w:t>
      </w:r>
    </w:p>
    <w:p w14:paraId="16D183F3" w14:textId="77777777" w:rsidR="00C26F88" w:rsidRPr="00C26F88" w:rsidRDefault="00C26F88" w:rsidP="00C26F88">
      <w:pPr>
        <w:pStyle w:val="ListParagraph"/>
        <w:numPr>
          <w:ilvl w:val="0"/>
          <w:numId w:val="6"/>
        </w:numPr>
        <w:rPr>
          <w:color w:val="0070C0"/>
          <w:lang w:eastAsia="en-US"/>
        </w:rPr>
      </w:pPr>
      <w:r w:rsidRPr="00C26F88">
        <w:rPr>
          <w:color w:val="0070C0"/>
          <w:lang w:eastAsia="en-US"/>
        </w:rPr>
        <w:t xml:space="preserve">Agreement: </w:t>
      </w:r>
    </w:p>
    <w:p w14:paraId="7EBFB1FA" w14:textId="77777777" w:rsidR="00C26F88" w:rsidRPr="00C26F88" w:rsidRDefault="00C26F88" w:rsidP="00C26F88">
      <w:pPr>
        <w:pStyle w:val="ListParagraph"/>
        <w:numPr>
          <w:ilvl w:val="1"/>
          <w:numId w:val="6"/>
        </w:numPr>
        <w:rPr>
          <w:color w:val="0070C0"/>
          <w:lang w:eastAsia="en-US"/>
        </w:rPr>
      </w:pPr>
      <w:r w:rsidRPr="00C26F88">
        <w:rPr>
          <w:color w:val="0070C0"/>
          <w:lang w:eastAsia="en-US"/>
        </w:rPr>
        <w:t>D</w:t>
      </w:r>
      <w:r w:rsidRPr="00C26F88">
        <w:rPr>
          <w:rFonts w:hint="eastAsia"/>
          <w:color w:val="0070C0"/>
          <w:lang w:eastAsia="en-US"/>
        </w:rPr>
        <w:t>efine 27dBc ACLR requirement.</w:t>
      </w:r>
    </w:p>
    <w:p w14:paraId="0DAA5EA3" w14:textId="757E9BEF" w:rsidR="0082726B" w:rsidRDefault="0082726B" w:rsidP="0082726B">
      <w:pPr>
        <w:rPr>
          <w:lang w:eastAsia="en-US"/>
        </w:rPr>
      </w:pPr>
    </w:p>
    <w:p w14:paraId="28C76CA0" w14:textId="77777777" w:rsidR="009277AF" w:rsidRPr="009277AF" w:rsidRDefault="009277AF" w:rsidP="009277AF">
      <w:pPr>
        <w:rPr>
          <w:b/>
          <w:color w:val="0070C0"/>
          <w:u w:val="single"/>
        </w:rPr>
      </w:pPr>
      <w:r w:rsidRPr="009277AF">
        <w:rPr>
          <w:color w:val="0070C0"/>
          <w:u w:val="single"/>
          <w:lang w:eastAsia="en-US"/>
        </w:rPr>
        <w:t xml:space="preserve">Issue 1-1-2: </w:t>
      </w:r>
      <w:r w:rsidRPr="009277AF">
        <w:rPr>
          <w:b/>
          <w:color w:val="0070C0"/>
          <w:u w:val="single"/>
        </w:rPr>
        <w:t>PC3 MPR</w:t>
      </w:r>
    </w:p>
    <w:p w14:paraId="059F0780" w14:textId="77777777" w:rsidR="009277AF" w:rsidRPr="009277AF" w:rsidRDefault="009277AF" w:rsidP="009277AF">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9277AF">
        <w:rPr>
          <w:rFonts w:eastAsia="SimSun"/>
          <w:color w:val="0070C0"/>
          <w:szCs w:val="24"/>
          <w:lang w:eastAsia="zh-CN"/>
        </w:rPr>
        <w:t>Proposals</w:t>
      </w:r>
    </w:p>
    <w:p w14:paraId="40EF7704" w14:textId="77777777" w:rsidR="009277AF" w:rsidRPr="009277AF" w:rsidRDefault="009277AF" w:rsidP="009277A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9277AF">
        <w:rPr>
          <w:rFonts w:eastAsia="SimSun"/>
          <w:color w:val="0070C0"/>
          <w:szCs w:val="24"/>
          <w:lang w:eastAsia="zh-CN"/>
        </w:rPr>
        <w:t>Option 1: Define MPR according to R4-2215783 (Proposal for 30dBc ACLR)</w:t>
      </w:r>
    </w:p>
    <w:p w14:paraId="3DB5B32A" w14:textId="77777777" w:rsidR="009277AF" w:rsidRPr="009277AF" w:rsidRDefault="009277AF" w:rsidP="009277A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9277AF">
        <w:rPr>
          <w:rFonts w:eastAsia="SimSun"/>
          <w:color w:val="0070C0"/>
          <w:szCs w:val="24"/>
          <w:lang w:eastAsia="zh-CN"/>
        </w:rPr>
        <w:t>Option 2: Define MPR according to R4-2215651 (Proposals for 27dBc and 30dBc ACLR)</w:t>
      </w:r>
    </w:p>
    <w:p w14:paraId="7EA71C82" w14:textId="77777777" w:rsidR="009277AF" w:rsidRPr="009277AF" w:rsidRDefault="009277AF" w:rsidP="009277A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9277AF">
        <w:rPr>
          <w:rFonts w:eastAsia="SimSun"/>
          <w:color w:val="0070C0"/>
          <w:szCs w:val="24"/>
          <w:lang w:eastAsia="zh-CN"/>
        </w:rPr>
        <w:t xml:space="preserve">Option 3: Postpone discussion until ACLR requirements are fully agreed </w:t>
      </w:r>
    </w:p>
    <w:p w14:paraId="6BFDA7A7" w14:textId="77777777" w:rsidR="009277AF" w:rsidRPr="009277AF" w:rsidRDefault="009277AF" w:rsidP="009277A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9277AF">
        <w:rPr>
          <w:rFonts w:eastAsia="SimSun"/>
          <w:color w:val="0070C0"/>
          <w:szCs w:val="24"/>
          <w:lang w:eastAsia="zh-CN"/>
        </w:rPr>
        <w:t>Option 4: Other (please specify)</w:t>
      </w:r>
    </w:p>
    <w:p w14:paraId="64227A81" w14:textId="5D2D6422" w:rsidR="0082726B" w:rsidRDefault="009277AF" w:rsidP="0082726B">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9277AF">
        <w:rPr>
          <w:rFonts w:eastAsia="SimSun"/>
          <w:color w:val="0070C0"/>
          <w:szCs w:val="24"/>
          <w:lang w:eastAsia="zh-CN"/>
        </w:rPr>
        <w:t>Recommended WF</w:t>
      </w:r>
    </w:p>
    <w:p w14:paraId="50F17CA2" w14:textId="77777777" w:rsidR="00C26F88" w:rsidRPr="00C26F88" w:rsidRDefault="00C26F88" w:rsidP="00C26F88">
      <w:pPr>
        <w:pStyle w:val="ListParagraph"/>
        <w:numPr>
          <w:ilvl w:val="1"/>
          <w:numId w:val="6"/>
        </w:numPr>
        <w:overflowPunct/>
        <w:autoSpaceDE/>
        <w:autoSpaceDN/>
        <w:adjustRightInd/>
        <w:spacing w:after="120"/>
        <w:textAlignment w:val="auto"/>
        <w:rPr>
          <w:rFonts w:eastAsia="SimSun"/>
          <w:color w:val="0070C0"/>
          <w:szCs w:val="24"/>
          <w:lang w:eastAsia="zh-CN"/>
        </w:rPr>
      </w:pPr>
      <w:r w:rsidRPr="00C26F88">
        <w:rPr>
          <w:rFonts w:eastAsia="SimSun" w:hint="eastAsia"/>
          <w:color w:val="0070C0"/>
          <w:szCs w:val="24"/>
          <w:lang w:eastAsia="zh-CN"/>
        </w:rPr>
        <w:t xml:space="preserve">Further check and confirm the following tentative </w:t>
      </w:r>
      <w:r w:rsidRPr="00C26F88">
        <w:rPr>
          <w:rFonts w:eastAsia="SimSun"/>
          <w:color w:val="0070C0"/>
          <w:szCs w:val="24"/>
          <w:lang w:eastAsia="zh-CN"/>
        </w:rPr>
        <w:t>agreement</w:t>
      </w:r>
      <w:r w:rsidRPr="00C26F88">
        <w:rPr>
          <w:rFonts w:eastAsia="SimSun" w:hint="eastAsia"/>
          <w:color w:val="0070C0"/>
          <w:szCs w:val="24"/>
          <w:lang w:eastAsia="zh-CN"/>
        </w:rPr>
        <w:t xml:space="preserve"> </w:t>
      </w:r>
      <w:r w:rsidRPr="00C26F88">
        <w:rPr>
          <w:rFonts w:eastAsia="SimSun"/>
          <w:color w:val="0070C0"/>
          <w:szCs w:val="24"/>
          <w:lang w:eastAsia="zh-CN"/>
        </w:rPr>
        <w:t>in the next meeting.</w:t>
      </w:r>
    </w:p>
    <w:p w14:paraId="5B473754" w14:textId="77777777" w:rsidR="00C26F88" w:rsidRPr="00C26F88" w:rsidRDefault="00C26F88" w:rsidP="00C26F88">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C26F88">
        <w:rPr>
          <w:rFonts w:eastAsia="SimSun"/>
          <w:color w:val="0070C0"/>
          <w:szCs w:val="24"/>
          <w:lang w:eastAsia="zh-CN"/>
        </w:rPr>
        <w:t>Define MPR based on 27dBc ACLR</w:t>
      </w:r>
    </w:p>
    <w:p w14:paraId="2826C9D1" w14:textId="77777777" w:rsidR="002640B5" w:rsidRPr="002640B5" w:rsidRDefault="002640B5" w:rsidP="00122D0D">
      <w:pPr>
        <w:rPr>
          <w:rFonts w:eastAsia="SimSun"/>
          <w:color w:val="0070C0"/>
          <w:szCs w:val="24"/>
          <w:u w:val="single"/>
          <w:lang w:eastAsia="zh-CN"/>
        </w:rPr>
      </w:pPr>
    </w:p>
    <w:p w14:paraId="2F8B7A73" w14:textId="77777777" w:rsidR="00122D0D" w:rsidRPr="00122D0D" w:rsidRDefault="009277AF" w:rsidP="00122D0D">
      <w:pPr>
        <w:rPr>
          <w:b/>
          <w:color w:val="0070C0"/>
          <w:u w:val="single"/>
        </w:rPr>
      </w:pPr>
      <w:r w:rsidRPr="00122D0D">
        <w:rPr>
          <w:rFonts w:eastAsia="SimSun"/>
          <w:color w:val="0070C0"/>
          <w:szCs w:val="24"/>
          <w:u w:val="single"/>
          <w:lang w:eastAsia="zh-CN"/>
        </w:rPr>
        <w:t xml:space="preserve">Issue 1-1-3: </w:t>
      </w:r>
      <w:r w:rsidR="00122D0D" w:rsidRPr="00122D0D">
        <w:rPr>
          <w:b/>
          <w:color w:val="0070C0"/>
          <w:u w:val="single"/>
        </w:rPr>
        <w:t>Antenna Isolation</w:t>
      </w:r>
    </w:p>
    <w:p w14:paraId="14E556AF" w14:textId="77777777" w:rsidR="00122D0D" w:rsidRPr="00122D0D" w:rsidRDefault="00122D0D" w:rsidP="00122D0D">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122D0D">
        <w:rPr>
          <w:rFonts w:eastAsia="SimSun"/>
          <w:color w:val="0070C0"/>
          <w:szCs w:val="24"/>
          <w:lang w:eastAsia="zh-CN"/>
        </w:rPr>
        <w:t>Proposals</w:t>
      </w:r>
    </w:p>
    <w:p w14:paraId="3D3B474C" w14:textId="77777777" w:rsidR="00122D0D" w:rsidRPr="00122D0D" w:rsidRDefault="00122D0D" w:rsidP="00122D0D">
      <w:pPr>
        <w:pStyle w:val="ListParagraph"/>
        <w:numPr>
          <w:ilvl w:val="1"/>
          <w:numId w:val="6"/>
        </w:numPr>
        <w:overflowPunct/>
        <w:autoSpaceDE/>
        <w:autoSpaceDN/>
        <w:adjustRightInd/>
        <w:spacing w:after="120"/>
        <w:contextualSpacing w:val="0"/>
        <w:textAlignment w:val="auto"/>
        <w:rPr>
          <w:rFonts w:eastAsia="SimSun"/>
          <w:bCs/>
          <w:color w:val="0070C0"/>
          <w:szCs w:val="24"/>
          <w:lang w:val="en-US" w:eastAsia="zh-CN"/>
        </w:rPr>
      </w:pPr>
      <w:r w:rsidRPr="00122D0D">
        <w:rPr>
          <w:rFonts w:eastAsia="SimSun"/>
          <w:color w:val="0070C0"/>
          <w:szCs w:val="24"/>
          <w:lang w:eastAsia="zh-CN"/>
        </w:rPr>
        <w:t xml:space="preserve">Option 1: </w:t>
      </w:r>
      <w:r w:rsidRPr="00122D0D">
        <w:rPr>
          <w:rFonts w:eastAsia="SimSun"/>
          <w:bCs/>
          <w:color w:val="0070C0"/>
          <w:szCs w:val="24"/>
          <w:lang w:val="en-US" w:eastAsia="zh-CN"/>
        </w:rPr>
        <w:t>For 2Tx, antenna isolation &gt;16dB is used to minimize the difference between 1Tx and 2Tx MPR which is already 1dB without RIMD contribution.</w:t>
      </w:r>
    </w:p>
    <w:p w14:paraId="262B12A4" w14:textId="77777777" w:rsidR="00122D0D" w:rsidRPr="00122D0D" w:rsidRDefault="00122D0D" w:rsidP="00122D0D">
      <w:pPr>
        <w:pStyle w:val="ListParagraph"/>
        <w:numPr>
          <w:ilvl w:val="1"/>
          <w:numId w:val="6"/>
        </w:numPr>
        <w:overflowPunct/>
        <w:autoSpaceDE/>
        <w:autoSpaceDN/>
        <w:adjustRightInd/>
        <w:spacing w:after="120"/>
        <w:contextualSpacing w:val="0"/>
        <w:textAlignment w:val="auto"/>
        <w:rPr>
          <w:rFonts w:eastAsia="SimSun"/>
          <w:bCs/>
          <w:color w:val="0070C0"/>
          <w:szCs w:val="24"/>
          <w:lang w:val="en-US" w:eastAsia="zh-CN"/>
        </w:rPr>
      </w:pPr>
      <w:r w:rsidRPr="00122D0D">
        <w:rPr>
          <w:rFonts w:eastAsia="SimSun"/>
          <w:bCs/>
          <w:color w:val="0070C0"/>
          <w:szCs w:val="24"/>
          <w:lang w:val="en-US" w:eastAsia="zh-CN"/>
        </w:rPr>
        <w:t>Option 2: Further evaluate for 10dB and 16dB isolation as one company observed no difference in power back-off need.</w:t>
      </w:r>
    </w:p>
    <w:p w14:paraId="5D76E3DC" w14:textId="77777777" w:rsidR="00122D0D" w:rsidRPr="00122D0D" w:rsidRDefault="00122D0D" w:rsidP="00122D0D">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122D0D">
        <w:rPr>
          <w:rFonts w:eastAsia="SimSun"/>
          <w:color w:val="0070C0"/>
          <w:szCs w:val="24"/>
          <w:lang w:eastAsia="zh-CN"/>
        </w:rPr>
        <w:t>Option 3: Other (please specify)</w:t>
      </w:r>
    </w:p>
    <w:p w14:paraId="0C4E2093" w14:textId="77777777" w:rsidR="00122D0D" w:rsidRPr="00213E0F" w:rsidRDefault="00122D0D" w:rsidP="00122D0D">
      <w:pPr>
        <w:pStyle w:val="ListParagraph"/>
        <w:numPr>
          <w:ilvl w:val="0"/>
          <w:numId w:val="6"/>
        </w:numPr>
        <w:rPr>
          <w:rFonts w:eastAsiaTheme="minorEastAsia"/>
          <w:iCs/>
          <w:color w:val="0070C0"/>
          <w:lang w:val="en-US" w:eastAsia="zh-CN"/>
        </w:rPr>
      </w:pPr>
      <w:r w:rsidRPr="00213E0F">
        <w:rPr>
          <w:rFonts w:eastAsiaTheme="minorEastAsia" w:hint="eastAsia"/>
          <w:iCs/>
          <w:color w:val="0070C0"/>
          <w:lang w:val="en-US" w:eastAsia="zh-CN"/>
        </w:rPr>
        <w:t>Tentative agreements:</w:t>
      </w:r>
    </w:p>
    <w:p w14:paraId="0F7C1D45" w14:textId="2C446CB6" w:rsidR="00122D0D" w:rsidRPr="00122D0D" w:rsidRDefault="00122D0D" w:rsidP="00122D0D">
      <w:pPr>
        <w:pStyle w:val="ListParagraph"/>
        <w:numPr>
          <w:ilvl w:val="1"/>
          <w:numId w:val="6"/>
        </w:numPr>
        <w:overflowPunct/>
        <w:autoSpaceDE/>
        <w:autoSpaceDN/>
        <w:adjustRightInd/>
        <w:spacing w:after="120"/>
        <w:textAlignment w:val="auto"/>
        <w:rPr>
          <w:rFonts w:eastAsia="SimSun"/>
          <w:color w:val="0070C0"/>
          <w:szCs w:val="24"/>
          <w:lang w:eastAsia="zh-CN"/>
        </w:rPr>
      </w:pPr>
      <w:r w:rsidRPr="00122D0D">
        <w:rPr>
          <w:rFonts w:eastAsiaTheme="minorEastAsia"/>
          <w:iCs/>
          <w:color w:val="0070C0"/>
          <w:lang w:eastAsia="zh-CN"/>
        </w:rPr>
        <w:lastRenderedPageBreak/>
        <w:t>The background for antenna isolation assumption was discussed and it was determined that the practical design considerations and UE form factor are the driving factors for the value. As one company did not observe major differences between 10dB and 16dB antenna isolation it was proposed to further study the significance of the two proposed isolation values.</w:t>
      </w:r>
    </w:p>
    <w:p w14:paraId="4D984D7C" w14:textId="77777777" w:rsidR="00122D0D" w:rsidRDefault="00122D0D" w:rsidP="00122D0D">
      <w:pPr>
        <w:pStyle w:val="ListParagraph"/>
        <w:overflowPunct/>
        <w:autoSpaceDE/>
        <w:autoSpaceDN/>
        <w:adjustRightInd/>
        <w:spacing w:after="120"/>
        <w:textAlignment w:val="auto"/>
        <w:rPr>
          <w:rFonts w:eastAsia="SimSun"/>
          <w:color w:val="0070C0"/>
          <w:szCs w:val="24"/>
          <w:lang w:eastAsia="zh-CN"/>
        </w:rPr>
      </w:pPr>
    </w:p>
    <w:p w14:paraId="2AEA62C1" w14:textId="69F93E00" w:rsidR="009277AF" w:rsidRDefault="00122D0D" w:rsidP="00122D0D">
      <w:pPr>
        <w:pStyle w:val="ListParagraph"/>
        <w:numPr>
          <w:ilvl w:val="0"/>
          <w:numId w:val="6"/>
        </w:numPr>
        <w:overflowPunct/>
        <w:autoSpaceDE/>
        <w:autoSpaceDN/>
        <w:adjustRightInd/>
        <w:spacing w:after="120"/>
        <w:textAlignment w:val="auto"/>
        <w:rPr>
          <w:rFonts w:eastAsia="SimSun"/>
          <w:color w:val="0070C0"/>
          <w:szCs w:val="24"/>
          <w:lang w:eastAsia="zh-CN"/>
        </w:rPr>
      </w:pPr>
      <w:r w:rsidRPr="00122D0D">
        <w:rPr>
          <w:rFonts w:eastAsia="SimSun"/>
          <w:color w:val="0070C0"/>
          <w:szCs w:val="24"/>
          <w:lang w:eastAsia="zh-CN"/>
        </w:rPr>
        <w:t>Recommended WF</w:t>
      </w:r>
    </w:p>
    <w:p w14:paraId="2FB2DFDA" w14:textId="77777777" w:rsidR="00C26F88" w:rsidRPr="00C26F88" w:rsidRDefault="00C26F88" w:rsidP="00C26F88">
      <w:pPr>
        <w:pStyle w:val="ListParagraph"/>
        <w:numPr>
          <w:ilvl w:val="1"/>
          <w:numId w:val="6"/>
        </w:numPr>
        <w:overflowPunct/>
        <w:autoSpaceDE/>
        <w:autoSpaceDN/>
        <w:adjustRightInd/>
        <w:spacing w:after="120"/>
        <w:textAlignment w:val="auto"/>
        <w:rPr>
          <w:rFonts w:eastAsia="SimSun"/>
          <w:color w:val="0070C0"/>
          <w:szCs w:val="24"/>
          <w:lang w:eastAsia="zh-CN"/>
        </w:rPr>
      </w:pPr>
      <w:r w:rsidRPr="00C26F88">
        <w:rPr>
          <w:rFonts w:eastAsia="SimSun"/>
          <w:bCs/>
          <w:color w:val="0070C0"/>
          <w:szCs w:val="24"/>
          <w:lang w:val="en-US" w:eastAsia="zh-CN"/>
        </w:rPr>
        <w:t>Further evaluate for 10dB and 16dB isolation by providing the measurements and simulation results in future meetings.</w:t>
      </w:r>
    </w:p>
    <w:p w14:paraId="4280824E" w14:textId="77777777" w:rsidR="002640B5" w:rsidRDefault="002640B5" w:rsidP="00122D0D">
      <w:pPr>
        <w:overflowPunct/>
        <w:autoSpaceDE/>
        <w:autoSpaceDN/>
        <w:adjustRightInd/>
        <w:spacing w:after="120"/>
        <w:textAlignment w:val="auto"/>
        <w:rPr>
          <w:rFonts w:eastAsia="SimSun"/>
          <w:color w:val="0070C0"/>
          <w:szCs w:val="24"/>
          <w:lang w:eastAsia="zh-CN"/>
        </w:rPr>
      </w:pPr>
    </w:p>
    <w:p w14:paraId="28FD358B" w14:textId="77777777" w:rsidR="002640B5" w:rsidRDefault="002640B5" w:rsidP="00122D0D">
      <w:pPr>
        <w:overflowPunct/>
        <w:autoSpaceDE/>
        <w:autoSpaceDN/>
        <w:adjustRightInd/>
        <w:spacing w:after="120"/>
        <w:textAlignment w:val="auto"/>
        <w:rPr>
          <w:rFonts w:eastAsia="SimSun"/>
          <w:color w:val="0070C0"/>
          <w:szCs w:val="24"/>
          <w:lang w:eastAsia="zh-CN"/>
        </w:rPr>
      </w:pPr>
    </w:p>
    <w:p w14:paraId="3F00C19D" w14:textId="7CC81C56" w:rsidR="00122D0D" w:rsidRPr="00213E0F" w:rsidRDefault="00122D0D" w:rsidP="00122D0D">
      <w:pPr>
        <w:pStyle w:val="Heading2"/>
        <w:rPr>
          <w:rFonts w:eastAsia="SimSun"/>
          <w:color w:val="000000" w:themeColor="text1"/>
          <w:lang w:eastAsia="zh-CN"/>
        </w:rPr>
      </w:pPr>
      <w:r w:rsidRPr="00213E0F">
        <w:rPr>
          <w:rFonts w:eastAsia="SimSun"/>
          <w:color w:val="000000" w:themeColor="text1"/>
          <w:lang w:eastAsia="zh-CN"/>
        </w:rPr>
        <w:t>1.2</w:t>
      </w:r>
      <w:r w:rsidRPr="00213E0F">
        <w:rPr>
          <w:rFonts w:eastAsia="SimSun"/>
          <w:color w:val="000000" w:themeColor="text1"/>
          <w:lang w:eastAsia="zh-CN"/>
        </w:rPr>
        <w:tab/>
        <w:t>Sub-topic 1-2: A-MPR</w:t>
      </w:r>
    </w:p>
    <w:p w14:paraId="23F40E3F" w14:textId="09196027" w:rsidR="00213E0F" w:rsidRPr="00EC5617" w:rsidRDefault="00213E0F" w:rsidP="00213E0F">
      <w:pPr>
        <w:rPr>
          <w:b/>
          <w:color w:val="0070C0"/>
          <w:u w:val="single"/>
        </w:rPr>
      </w:pPr>
      <w:r w:rsidRPr="00EC5617">
        <w:rPr>
          <w:rFonts w:eastAsia="SimSun"/>
          <w:color w:val="0070C0"/>
          <w:u w:val="single"/>
          <w:lang w:eastAsia="zh-CN"/>
        </w:rPr>
        <w:t xml:space="preserve">Issue 1-2-1: </w:t>
      </w:r>
      <w:r w:rsidRPr="00EC5617">
        <w:rPr>
          <w:b/>
          <w:color w:val="0070C0"/>
          <w:u w:val="single"/>
        </w:rPr>
        <w:t>US LPI 1Tx (NS_53)</w:t>
      </w:r>
    </w:p>
    <w:p w14:paraId="26F3C249" w14:textId="77777777" w:rsidR="00213E0F" w:rsidRPr="00213E0F" w:rsidRDefault="00213E0F" w:rsidP="00213E0F">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213E0F">
        <w:rPr>
          <w:rFonts w:eastAsia="SimSun"/>
          <w:color w:val="0070C0"/>
          <w:szCs w:val="24"/>
          <w:lang w:eastAsia="zh-CN"/>
        </w:rPr>
        <w:t>Proposals</w:t>
      </w:r>
    </w:p>
    <w:p w14:paraId="70712590" w14:textId="77777777" w:rsidR="00213E0F" w:rsidRPr="00213E0F" w:rsidRDefault="00213E0F" w:rsidP="00213E0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213E0F">
        <w:rPr>
          <w:rFonts w:eastAsia="SimSun"/>
          <w:color w:val="0070C0"/>
          <w:szCs w:val="24"/>
          <w:lang w:eastAsia="zh-CN"/>
        </w:rPr>
        <w:t>Option 1: Define A-MPR according to R4-2215651</w:t>
      </w:r>
    </w:p>
    <w:p w14:paraId="3FBAEFC0" w14:textId="77777777" w:rsidR="00213E0F" w:rsidRPr="00213E0F" w:rsidRDefault="00213E0F" w:rsidP="00213E0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213E0F">
        <w:rPr>
          <w:rFonts w:eastAsia="SimSun"/>
          <w:color w:val="0070C0"/>
          <w:szCs w:val="24"/>
          <w:lang w:eastAsia="zh-CN"/>
        </w:rPr>
        <w:t>Option 2: Other (please specify)</w:t>
      </w:r>
    </w:p>
    <w:p w14:paraId="228D12F7" w14:textId="77777777" w:rsidR="00213E0F" w:rsidRPr="00213E0F" w:rsidRDefault="00213E0F" w:rsidP="00213E0F">
      <w:pPr>
        <w:pStyle w:val="ListParagraph"/>
        <w:numPr>
          <w:ilvl w:val="0"/>
          <w:numId w:val="6"/>
        </w:numPr>
        <w:rPr>
          <w:rFonts w:eastAsiaTheme="minorEastAsia"/>
          <w:iCs/>
          <w:color w:val="0070C0"/>
          <w:lang w:val="en-US" w:eastAsia="zh-CN"/>
        </w:rPr>
      </w:pPr>
      <w:r w:rsidRPr="00213E0F">
        <w:rPr>
          <w:rFonts w:eastAsiaTheme="minorEastAsia" w:hint="eastAsia"/>
          <w:iCs/>
          <w:color w:val="0070C0"/>
          <w:lang w:val="en-US" w:eastAsia="zh-CN"/>
        </w:rPr>
        <w:t>Tentative agreements:</w:t>
      </w:r>
    </w:p>
    <w:p w14:paraId="0989478F" w14:textId="5CB44214" w:rsidR="00213E0F" w:rsidRDefault="00213E0F" w:rsidP="00213E0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The A-MPR table</w:t>
      </w:r>
      <w:r w:rsidR="000C6064">
        <w:rPr>
          <w:rFonts w:eastAsia="SimSun"/>
          <w:color w:val="0070C0"/>
          <w:szCs w:val="24"/>
          <w:lang w:eastAsia="zh-CN"/>
        </w:rPr>
        <w:t xml:space="preserve"> from </w:t>
      </w:r>
      <w:r w:rsidR="000C6064" w:rsidRPr="00213E0F">
        <w:rPr>
          <w:rFonts w:eastAsia="SimSun"/>
          <w:color w:val="0070C0"/>
          <w:szCs w:val="24"/>
          <w:lang w:eastAsia="zh-CN"/>
        </w:rPr>
        <w:t>R4-2215651</w:t>
      </w:r>
      <w:r w:rsidR="000C6064">
        <w:rPr>
          <w:rFonts w:eastAsia="SimSun"/>
          <w:color w:val="0070C0"/>
          <w:szCs w:val="24"/>
          <w:lang w:eastAsia="zh-CN"/>
        </w:rPr>
        <w:t xml:space="preserve"> seems acceptable for 1Tx by most companies. </w:t>
      </w:r>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A711FE" w:rsidRPr="00092337" w14:paraId="58C04905" w14:textId="77777777" w:rsidTr="008E180F">
        <w:trPr>
          <w:trHeight w:val="237"/>
          <w:jc w:val="center"/>
        </w:trPr>
        <w:tc>
          <w:tcPr>
            <w:tcW w:w="842" w:type="dxa"/>
            <w:vMerge w:val="restart"/>
            <w:shd w:val="clear" w:color="auto" w:fill="auto"/>
          </w:tcPr>
          <w:p w14:paraId="3D567DA2" w14:textId="77777777" w:rsidR="00A711FE" w:rsidRPr="00092337" w:rsidRDefault="00A711FE" w:rsidP="008E180F">
            <w:pPr>
              <w:pStyle w:val="FL"/>
              <w:spacing w:before="0" w:after="0"/>
              <w:rPr>
                <w:color w:val="0070C0"/>
                <w:sz w:val="18"/>
                <w:szCs w:val="18"/>
              </w:rPr>
            </w:pPr>
            <w:r w:rsidRPr="00092337">
              <w:rPr>
                <w:color w:val="0070C0"/>
                <w:sz w:val="18"/>
                <w:szCs w:val="18"/>
              </w:rPr>
              <w:t>Pre-coding</w:t>
            </w:r>
          </w:p>
        </w:tc>
        <w:tc>
          <w:tcPr>
            <w:tcW w:w="1191" w:type="dxa"/>
            <w:vMerge w:val="restart"/>
            <w:shd w:val="clear" w:color="auto" w:fill="auto"/>
          </w:tcPr>
          <w:p w14:paraId="3A1E911C" w14:textId="77777777" w:rsidR="00A711FE" w:rsidRPr="00092337" w:rsidRDefault="00A711FE" w:rsidP="008E180F">
            <w:pPr>
              <w:pStyle w:val="FL"/>
              <w:spacing w:before="0" w:after="0"/>
              <w:rPr>
                <w:color w:val="0070C0"/>
                <w:sz w:val="18"/>
                <w:szCs w:val="18"/>
              </w:rPr>
            </w:pPr>
            <w:r w:rsidRPr="00092337">
              <w:rPr>
                <w:color w:val="0070C0"/>
                <w:sz w:val="18"/>
                <w:szCs w:val="18"/>
              </w:rPr>
              <w:t>Modulation</w:t>
            </w:r>
          </w:p>
        </w:tc>
        <w:tc>
          <w:tcPr>
            <w:tcW w:w="8132" w:type="dxa"/>
            <w:gridSpan w:val="10"/>
          </w:tcPr>
          <w:p w14:paraId="41B1B02B" w14:textId="77777777" w:rsidR="00A711FE" w:rsidRPr="00092337" w:rsidRDefault="00A711FE" w:rsidP="008E180F">
            <w:pPr>
              <w:pStyle w:val="FL"/>
              <w:spacing w:before="0" w:after="0"/>
              <w:rPr>
                <w:color w:val="0070C0"/>
                <w:sz w:val="18"/>
                <w:szCs w:val="18"/>
              </w:rPr>
            </w:pPr>
            <w:r w:rsidRPr="00092337">
              <w:rPr>
                <w:color w:val="0070C0"/>
                <w:sz w:val="18"/>
                <w:szCs w:val="18"/>
              </w:rPr>
              <w:t>Channel bandwidth (Sub-band allocation) / RB Allocation</w:t>
            </w:r>
          </w:p>
        </w:tc>
      </w:tr>
      <w:tr w:rsidR="00A711FE" w:rsidRPr="00092337" w14:paraId="20D0331F" w14:textId="77777777" w:rsidTr="008E180F">
        <w:trPr>
          <w:trHeight w:val="237"/>
          <w:jc w:val="center"/>
        </w:trPr>
        <w:tc>
          <w:tcPr>
            <w:tcW w:w="842" w:type="dxa"/>
            <w:vMerge/>
            <w:shd w:val="clear" w:color="auto" w:fill="auto"/>
          </w:tcPr>
          <w:p w14:paraId="63BE3821" w14:textId="77777777" w:rsidR="00A711FE" w:rsidRPr="00092337" w:rsidRDefault="00A711FE" w:rsidP="008E180F">
            <w:pPr>
              <w:pStyle w:val="FL"/>
              <w:spacing w:before="0" w:after="0"/>
              <w:rPr>
                <w:color w:val="0070C0"/>
                <w:sz w:val="18"/>
                <w:szCs w:val="18"/>
              </w:rPr>
            </w:pPr>
          </w:p>
        </w:tc>
        <w:tc>
          <w:tcPr>
            <w:tcW w:w="1191" w:type="dxa"/>
            <w:vMerge/>
            <w:shd w:val="clear" w:color="auto" w:fill="auto"/>
          </w:tcPr>
          <w:p w14:paraId="137C38BC" w14:textId="77777777" w:rsidR="00A711FE" w:rsidRPr="00092337" w:rsidRDefault="00A711FE" w:rsidP="008E180F">
            <w:pPr>
              <w:pStyle w:val="FL"/>
              <w:spacing w:before="0" w:after="0"/>
              <w:rPr>
                <w:color w:val="0070C0"/>
                <w:sz w:val="18"/>
                <w:szCs w:val="18"/>
              </w:rPr>
            </w:pPr>
          </w:p>
        </w:tc>
        <w:tc>
          <w:tcPr>
            <w:tcW w:w="1742" w:type="dxa"/>
            <w:gridSpan w:val="2"/>
          </w:tcPr>
          <w:p w14:paraId="1F99499C" w14:textId="77777777" w:rsidR="00A711FE" w:rsidRPr="00092337" w:rsidRDefault="00A711FE" w:rsidP="008E180F">
            <w:pPr>
              <w:pStyle w:val="FL"/>
              <w:spacing w:before="0" w:after="0"/>
              <w:rPr>
                <w:color w:val="0070C0"/>
                <w:sz w:val="18"/>
                <w:szCs w:val="18"/>
              </w:rPr>
            </w:pPr>
            <w:r w:rsidRPr="00092337">
              <w:rPr>
                <w:color w:val="0070C0"/>
                <w:sz w:val="18"/>
                <w:szCs w:val="18"/>
              </w:rPr>
              <w:t>20 MHz</w:t>
            </w:r>
          </w:p>
        </w:tc>
        <w:tc>
          <w:tcPr>
            <w:tcW w:w="1620" w:type="dxa"/>
            <w:gridSpan w:val="2"/>
          </w:tcPr>
          <w:p w14:paraId="56A999D2" w14:textId="77777777" w:rsidR="00A711FE" w:rsidRPr="00092337" w:rsidRDefault="00A711FE" w:rsidP="008E180F">
            <w:pPr>
              <w:pStyle w:val="FL"/>
              <w:spacing w:before="0" w:after="0"/>
              <w:rPr>
                <w:color w:val="0070C0"/>
                <w:sz w:val="18"/>
                <w:szCs w:val="18"/>
              </w:rPr>
            </w:pPr>
            <w:r w:rsidRPr="00092337">
              <w:rPr>
                <w:color w:val="0070C0"/>
                <w:sz w:val="18"/>
                <w:szCs w:val="18"/>
              </w:rPr>
              <w:t>40 MHz</w:t>
            </w:r>
          </w:p>
        </w:tc>
        <w:tc>
          <w:tcPr>
            <w:tcW w:w="1620" w:type="dxa"/>
            <w:gridSpan w:val="2"/>
          </w:tcPr>
          <w:p w14:paraId="437EF750" w14:textId="77777777" w:rsidR="00A711FE" w:rsidRPr="00092337" w:rsidRDefault="00A711FE" w:rsidP="008E180F">
            <w:pPr>
              <w:pStyle w:val="FL"/>
              <w:spacing w:before="0" w:after="0"/>
              <w:rPr>
                <w:color w:val="0070C0"/>
                <w:sz w:val="18"/>
                <w:szCs w:val="18"/>
              </w:rPr>
            </w:pPr>
            <w:r w:rsidRPr="00092337">
              <w:rPr>
                <w:color w:val="0070C0"/>
                <w:sz w:val="18"/>
                <w:szCs w:val="18"/>
              </w:rPr>
              <w:t>60 MHz</w:t>
            </w:r>
          </w:p>
        </w:tc>
        <w:tc>
          <w:tcPr>
            <w:tcW w:w="1530" w:type="dxa"/>
            <w:gridSpan w:val="2"/>
          </w:tcPr>
          <w:p w14:paraId="78E292B9" w14:textId="77777777" w:rsidR="00A711FE" w:rsidRPr="00092337" w:rsidRDefault="00A711FE" w:rsidP="008E180F">
            <w:pPr>
              <w:pStyle w:val="FL"/>
              <w:spacing w:before="0" w:after="0"/>
              <w:rPr>
                <w:color w:val="0070C0"/>
                <w:sz w:val="18"/>
                <w:szCs w:val="18"/>
              </w:rPr>
            </w:pPr>
            <w:r w:rsidRPr="00092337">
              <w:rPr>
                <w:color w:val="0070C0"/>
                <w:sz w:val="18"/>
                <w:szCs w:val="18"/>
              </w:rPr>
              <w:t>80 MHz</w:t>
            </w:r>
          </w:p>
        </w:tc>
        <w:tc>
          <w:tcPr>
            <w:tcW w:w="1620" w:type="dxa"/>
            <w:gridSpan w:val="2"/>
          </w:tcPr>
          <w:p w14:paraId="2723BB2B" w14:textId="77777777" w:rsidR="00A711FE" w:rsidRPr="00092337" w:rsidRDefault="00A711FE" w:rsidP="008E180F">
            <w:pPr>
              <w:pStyle w:val="FL"/>
              <w:spacing w:before="0" w:after="0"/>
              <w:rPr>
                <w:color w:val="0070C0"/>
                <w:sz w:val="18"/>
                <w:szCs w:val="18"/>
              </w:rPr>
            </w:pPr>
            <w:r w:rsidRPr="00092337">
              <w:rPr>
                <w:color w:val="0070C0"/>
                <w:sz w:val="18"/>
                <w:szCs w:val="18"/>
              </w:rPr>
              <w:t>100 MHz</w:t>
            </w:r>
          </w:p>
        </w:tc>
      </w:tr>
      <w:tr w:rsidR="00A711FE" w:rsidRPr="00092337" w14:paraId="1756BC07" w14:textId="77777777" w:rsidTr="008E180F">
        <w:trPr>
          <w:trHeight w:val="237"/>
          <w:jc w:val="center"/>
        </w:trPr>
        <w:tc>
          <w:tcPr>
            <w:tcW w:w="842" w:type="dxa"/>
            <w:vMerge/>
            <w:tcBorders>
              <w:bottom w:val="single" w:sz="4" w:space="0" w:color="auto"/>
            </w:tcBorders>
            <w:shd w:val="clear" w:color="auto" w:fill="auto"/>
          </w:tcPr>
          <w:p w14:paraId="6E45DF36" w14:textId="77777777" w:rsidR="00A711FE" w:rsidRPr="00092337" w:rsidRDefault="00A711FE" w:rsidP="008E180F">
            <w:pPr>
              <w:pStyle w:val="FL"/>
              <w:spacing w:before="0" w:after="0"/>
              <w:rPr>
                <w:color w:val="0070C0"/>
                <w:sz w:val="18"/>
                <w:szCs w:val="18"/>
              </w:rPr>
            </w:pPr>
          </w:p>
        </w:tc>
        <w:tc>
          <w:tcPr>
            <w:tcW w:w="1191" w:type="dxa"/>
            <w:vMerge/>
            <w:shd w:val="clear" w:color="auto" w:fill="auto"/>
          </w:tcPr>
          <w:p w14:paraId="0991083E" w14:textId="77777777" w:rsidR="00A711FE" w:rsidRPr="00092337" w:rsidRDefault="00A711FE" w:rsidP="008E180F">
            <w:pPr>
              <w:pStyle w:val="FL"/>
              <w:spacing w:before="0" w:after="0"/>
              <w:rPr>
                <w:color w:val="0070C0"/>
                <w:sz w:val="18"/>
                <w:szCs w:val="18"/>
              </w:rPr>
            </w:pPr>
          </w:p>
        </w:tc>
        <w:tc>
          <w:tcPr>
            <w:tcW w:w="842" w:type="dxa"/>
          </w:tcPr>
          <w:p w14:paraId="1BF5DC1C" w14:textId="77777777" w:rsidR="00A711FE" w:rsidRPr="00092337" w:rsidRDefault="00A711FE" w:rsidP="008E180F">
            <w:pPr>
              <w:pStyle w:val="FL"/>
              <w:spacing w:before="0" w:after="0"/>
              <w:rPr>
                <w:color w:val="0070C0"/>
                <w:sz w:val="18"/>
                <w:szCs w:val="18"/>
              </w:rPr>
            </w:pPr>
            <w:r w:rsidRPr="00092337">
              <w:rPr>
                <w:color w:val="0070C0"/>
                <w:sz w:val="18"/>
                <w:szCs w:val="18"/>
              </w:rPr>
              <w:t>Full (dB)</w:t>
            </w:r>
          </w:p>
        </w:tc>
        <w:tc>
          <w:tcPr>
            <w:tcW w:w="900" w:type="dxa"/>
          </w:tcPr>
          <w:p w14:paraId="4209F0BE" w14:textId="77777777" w:rsidR="00A711FE" w:rsidRPr="00092337" w:rsidRDefault="00A711FE" w:rsidP="008E180F">
            <w:pPr>
              <w:pStyle w:val="FL"/>
              <w:spacing w:before="0" w:after="0"/>
              <w:rPr>
                <w:color w:val="0070C0"/>
                <w:sz w:val="18"/>
                <w:szCs w:val="18"/>
              </w:rPr>
            </w:pPr>
            <w:r w:rsidRPr="00092337">
              <w:rPr>
                <w:color w:val="0070C0"/>
                <w:sz w:val="18"/>
                <w:szCs w:val="18"/>
              </w:rPr>
              <w:t>Partial (dB)</w:t>
            </w:r>
          </w:p>
        </w:tc>
        <w:tc>
          <w:tcPr>
            <w:tcW w:w="720" w:type="dxa"/>
          </w:tcPr>
          <w:p w14:paraId="1265894F" w14:textId="77777777" w:rsidR="00A711FE" w:rsidRPr="00092337" w:rsidRDefault="00A711FE" w:rsidP="008E180F">
            <w:pPr>
              <w:pStyle w:val="FL"/>
              <w:spacing w:before="0" w:after="0"/>
              <w:rPr>
                <w:color w:val="0070C0"/>
                <w:sz w:val="18"/>
                <w:szCs w:val="18"/>
              </w:rPr>
            </w:pPr>
            <w:r w:rsidRPr="00092337">
              <w:rPr>
                <w:color w:val="0070C0"/>
                <w:sz w:val="18"/>
                <w:szCs w:val="18"/>
              </w:rPr>
              <w:t>Full (dB)</w:t>
            </w:r>
          </w:p>
        </w:tc>
        <w:tc>
          <w:tcPr>
            <w:tcW w:w="900" w:type="dxa"/>
          </w:tcPr>
          <w:p w14:paraId="5C515ED5" w14:textId="77777777" w:rsidR="00A711FE" w:rsidRPr="00092337" w:rsidRDefault="00A711FE" w:rsidP="008E180F">
            <w:pPr>
              <w:pStyle w:val="FL"/>
              <w:spacing w:before="0" w:after="0"/>
              <w:rPr>
                <w:color w:val="0070C0"/>
                <w:sz w:val="18"/>
                <w:szCs w:val="18"/>
              </w:rPr>
            </w:pPr>
            <w:r w:rsidRPr="00092337">
              <w:rPr>
                <w:color w:val="0070C0"/>
                <w:sz w:val="18"/>
                <w:szCs w:val="18"/>
              </w:rPr>
              <w:t>Partial (dB)</w:t>
            </w:r>
          </w:p>
        </w:tc>
        <w:tc>
          <w:tcPr>
            <w:tcW w:w="720" w:type="dxa"/>
          </w:tcPr>
          <w:p w14:paraId="38B007FE" w14:textId="77777777" w:rsidR="00A711FE" w:rsidRPr="00092337" w:rsidRDefault="00A711FE" w:rsidP="008E180F">
            <w:pPr>
              <w:pStyle w:val="FL"/>
              <w:spacing w:before="0" w:after="0"/>
              <w:rPr>
                <w:color w:val="0070C0"/>
                <w:sz w:val="18"/>
                <w:szCs w:val="18"/>
              </w:rPr>
            </w:pPr>
            <w:r w:rsidRPr="00092337">
              <w:rPr>
                <w:color w:val="0070C0"/>
                <w:sz w:val="18"/>
                <w:szCs w:val="18"/>
              </w:rPr>
              <w:t>Full (dB)</w:t>
            </w:r>
          </w:p>
        </w:tc>
        <w:tc>
          <w:tcPr>
            <w:tcW w:w="900" w:type="dxa"/>
          </w:tcPr>
          <w:p w14:paraId="542F635B" w14:textId="77777777" w:rsidR="00A711FE" w:rsidRPr="00092337" w:rsidRDefault="00A711FE" w:rsidP="008E180F">
            <w:pPr>
              <w:pStyle w:val="FL"/>
              <w:spacing w:before="0" w:after="0"/>
              <w:rPr>
                <w:color w:val="0070C0"/>
                <w:sz w:val="18"/>
                <w:szCs w:val="18"/>
              </w:rPr>
            </w:pPr>
            <w:r w:rsidRPr="00092337">
              <w:rPr>
                <w:color w:val="0070C0"/>
                <w:sz w:val="18"/>
                <w:szCs w:val="18"/>
              </w:rPr>
              <w:t>Partial (dB)</w:t>
            </w:r>
          </w:p>
        </w:tc>
        <w:tc>
          <w:tcPr>
            <w:tcW w:w="720" w:type="dxa"/>
          </w:tcPr>
          <w:p w14:paraId="390369DC" w14:textId="77777777" w:rsidR="00A711FE" w:rsidRPr="00092337" w:rsidRDefault="00A711FE" w:rsidP="008E180F">
            <w:pPr>
              <w:pStyle w:val="FL"/>
              <w:spacing w:before="0" w:after="0"/>
              <w:rPr>
                <w:color w:val="0070C0"/>
                <w:sz w:val="18"/>
                <w:szCs w:val="18"/>
              </w:rPr>
            </w:pPr>
            <w:r w:rsidRPr="00092337">
              <w:rPr>
                <w:color w:val="0070C0"/>
                <w:sz w:val="18"/>
                <w:szCs w:val="18"/>
              </w:rPr>
              <w:t>Full (dB)</w:t>
            </w:r>
          </w:p>
        </w:tc>
        <w:tc>
          <w:tcPr>
            <w:tcW w:w="810" w:type="dxa"/>
          </w:tcPr>
          <w:p w14:paraId="5300E18E" w14:textId="77777777" w:rsidR="00A711FE" w:rsidRPr="00092337" w:rsidRDefault="00A711FE" w:rsidP="008E180F">
            <w:pPr>
              <w:pStyle w:val="FL"/>
              <w:spacing w:before="0" w:after="0"/>
              <w:rPr>
                <w:color w:val="0070C0"/>
                <w:sz w:val="18"/>
                <w:szCs w:val="18"/>
              </w:rPr>
            </w:pPr>
            <w:r w:rsidRPr="00092337">
              <w:rPr>
                <w:color w:val="0070C0"/>
                <w:sz w:val="18"/>
                <w:szCs w:val="18"/>
              </w:rPr>
              <w:t>Partial (dB)</w:t>
            </w:r>
          </w:p>
        </w:tc>
        <w:tc>
          <w:tcPr>
            <w:tcW w:w="720" w:type="dxa"/>
          </w:tcPr>
          <w:p w14:paraId="63D9ED1C" w14:textId="77777777" w:rsidR="00A711FE" w:rsidRPr="00092337" w:rsidRDefault="00A711FE" w:rsidP="008E180F">
            <w:pPr>
              <w:pStyle w:val="FL"/>
              <w:spacing w:before="0" w:after="0"/>
              <w:rPr>
                <w:color w:val="0070C0"/>
                <w:sz w:val="18"/>
                <w:szCs w:val="18"/>
              </w:rPr>
            </w:pPr>
            <w:r w:rsidRPr="00092337">
              <w:rPr>
                <w:color w:val="0070C0"/>
                <w:sz w:val="18"/>
                <w:szCs w:val="18"/>
              </w:rPr>
              <w:t>Full (dB)</w:t>
            </w:r>
          </w:p>
        </w:tc>
        <w:tc>
          <w:tcPr>
            <w:tcW w:w="900" w:type="dxa"/>
          </w:tcPr>
          <w:p w14:paraId="3A6A33EC" w14:textId="77777777" w:rsidR="00A711FE" w:rsidRPr="00092337" w:rsidRDefault="00A711FE" w:rsidP="008E180F">
            <w:pPr>
              <w:pStyle w:val="FL"/>
              <w:spacing w:before="0" w:after="0"/>
              <w:rPr>
                <w:color w:val="0070C0"/>
                <w:sz w:val="18"/>
                <w:szCs w:val="18"/>
              </w:rPr>
            </w:pPr>
            <w:r w:rsidRPr="00092337">
              <w:rPr>
                <w:color w:val="0070C0"/>
                <w:sz w:val="18"/>
                <w:szCs w:val="18"/>
              </w:rPr>
              <w:t>Partial (dB)</w:t>
            </w:r>
          </w:p>
        </w:tc>
      </w:tr>
      <w:tr w:rsidR="00A711FE" w:rsidRPr="00092337" w14:paraId="1F22A434" w14:textId="77777777" w:rsidTr="008E180F">
        <w:trPr>
          <w:trHeight w:val="68"/>
          <w:jc w:val="center"/>
        </w:trPr>
        <w:tc>
          <w:tcPr>
            <w:tcW w:w="842" w:type="dxa"/>
            <w:vMerge w:val="restart"/>
            <w:shd w:val="clear" w:color="auto" w:fill="auto"/>
          </w:tcPr>
          <w:p w14:paraId="75782378" w14:textId="77777777" w:rsidR="00A711FE" w:rsidRPr="00092337" w:rsidRDefault="00A711FE" w:rsidP="008E180F">
            <w:pPr>
              <w:pStyle w:val="FL"/>
              <w:spacing w:before="0" w:after="0"/>
              <w:rPr>
                <w:color w:val="0070C0"/>
                <w:sz w:val="18"/>
                <w:szCs w:val="18"/>
              </w:rPr>
            </w:pPr>
            <w:r w:rsidRPr="00092337">
              <w:rPr>
                <w:b w:val="0"/>
                <w:bCs/>
                <w:color w:val="0070C0"/>
                <w:sz w:val="18"/>
                <w:szCs w:val="18"/>
              </w:rPr>
              <w:t>DFT-s-ODFM</w:t>
            </w:r>
          </w:p>
        </w:tc>
        <w:tc>
          <w:tcPr>
            <w:tcW w:w="1191" w:type="dxa"/>
            <w:shd w:val="clear" w:color="auto" w:fill="auto"/>
          </w:tcPr>
          <w:p w14:paraId="1CF5A503"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PI/2 BPSK</w:t>
            </w:r>
            <w:r w:rsidRPr="00092337">
              <w:rPr>
                <w:b w:val="0"/>
                <w:bCs/>
                <w:color w:val="0070C0"/>
                <w:sz w:val="18"/>
                <w:szCs w:val="18"/>
                <w:vertAlign w:val="superscript"/>
              </w:rPr>
              <w:t>2</w:t>
            </w:r>
          </w:p>
        </w:tc>
        <w:tc>
          <w:tcPr>
            <w:tcW w:w="842" w:type="dxa"/>
          </w:tcPr>
          <w:p w14:paraId="16C825A8"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17594F0A"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5839DE2A"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3F0CDF8D"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6BE90C72"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[7.0]</w:t>
            </w:r>
          </w:p>
        </w:tc>
        <w:tc>
          <w:tcPr>
            <w:tcW w:w="900" w:type="dxa"/>
          </w:tcPr>
          <w:p w14:paraId="668F64A7"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[10.0]</w:t>
            </w:r>
          </w:p>
        </w:tc>
        <w:tc>
          <w:tcPr>
            <w:tcW w:w="720" w:type="dxa"/>
          </w:tcPr>
          <w:p w14:paraId="26154298"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[5.5]</w:t>
            </w:r>
          </w:p>
        </w:tc>
        <w:tc>
          <w:tcPr>
            <w:tcW w:w="810" w:type="dxa"/>
          </w:tcPr>
          <w:p w14:paraId="18A89896"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[8.5]</w:t>
            </w:r>
          </w:p>
        </w:tc>
        <w:tc>
          <w:tcPr>
            <w:tcW w:w="720" w:type="dxa"/>
          </w:tcPr>
          <w:p w14:paraId="16F28464"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[4.5]</w:t>
            </w:r>
          </w:p>
        </w:tc>
        <w:tc>
          <w:tcPr>
            <w:tcW w:w="900" w:type="dxa"/>
          </w:tcPr>
          <w:p w14:paraId="70CDB842"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[7.5]</w:t>
            </w:r>
          </w:p>
        </w:tc>
      </w:tr>
      <w:tr w:rsidR="00A711FE" w:rsidRPr="00092337" w14:paraId="451C9BD8" w14:textId="77777777" w:rsidTr="008E180F">
        <w:trPr>
          <w:trHeight w:val="138"/>
          <w:jc w:val="center"/>
        </w:trPr>
        <w:tc>
          <w:tcPr>
            <w:tcW w:w="842" w:type="dxa"/>
            <w:vMerge/>
            <w:shd w:val="clear" w:color="auto" w:fill="auto"/>
          </w:tcPr>
          <w:p w14:paraId="0F022BD8" w14:textId="77777777" w:rsidR="00A711FE" w:rsidRPr="00092337" w:rsidRDefault="00A711FE" w:rsidP="008E180F">
            <w:pPr>
              <w:pStyle w:val="FL"/>
              <w:spacing w:before="0" w:after="0"/>
              <w:rPr>
                <w:b w:val="0"/>
                <w:bCs/>
                <w:color w:val="0070C0"/>
                <w:sz w:val="18"/>
                <w:szCs w:val="18"/>
              </w:rPr>
            </w:pPr>
          </w:p>
        </w:tc>
        <w:tc>
          <w:tcPr>
            <w:tcW w:w="1191" w:type="dxa"/>
          </w:tcPr>
          <w:p w14:paraId="6158C5D9"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QPSK</w:t>
            </w:r>
          </w:p>
        </w:tc>
        <w:tc>
          <w:tcPr>
            <w:tcW w:w="842" w:type="dxa"/>
          </w:tcPr>
          <w:p w14:paraId="25AB0182"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2C658C61"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4EC728E6"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4978DA38"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3C5867F1"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[7.0]</w:t>
            </w:r>
          </w:p>
        </w:tc>
        <w:tc>
          <w:tcPr>
            <w:tcW w:w="900" w:type="dxa"/>
          </w:tcPr>
          <w:p w14:paraId="26985AF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[10.0]</w:t>
            </w:r>
          </w:p>
        </w:tc>
        <w:tc>
          <w:tcPr>
            <w:tcW w:w="720" w:type="dxa"/>
          </w:tcPr>
          <w:p w14:paraId="3DE6D4CE"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[5.5]</w:t>
            </w:r>
          </w:p>
        </w:tc>
        <w:tc>
          <w:tcPr>
            <w:tcW w:w="810" w:type="dxa"/>
          </w:tcPr>
          <w:p w14:paraId="5B7EAE36"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[8.5]</w:t>
            </w:r>
          </w:p>
        </w:tc>
        <w:tc>
          <w:tcPr>
            <w:tcW w:w="720" w:type="dxa"/>
          </w:tcPr>
          <w:p w14:paraId="25EE437B"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[4.5]</w:t>
            </w:r>
          </w:p>
        </w:tc>
        <w:tc>
          <w:tcPr>
            <w:tcW w:w="900" w:type="dxa"/>
          </w:tcPr>
          <w:p w14:paraId="409F94CF"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[7.5]</w:t>
            </w:r>
          </w:p>
        </w:tc>
      </w:tr>
      <w:tr w:rsidR="00A711FE" w:rsidRPr="00092337" w14:paraId="47697DE1" w14:textId="77777777" w:rsidTr="008E180F">
        <w:trPr>
          <w:trHeight w:val="20"/>
          <w:jc w:val="center"/>
        </w:trPr>
        <w:tc>
          <w:tcPr>
            <w:tcW w:w="842" w:type="dxa"/>
            <w:vMerge/>
            <w:shd w:val="clear" w:color="auto" w:fill="auto"/>
          </w:tcPr>
          <w:p w14:paraId="759394B8" w14:textId="77777777" w:rsidR="00A711FE" w:rsidRPr="00092337" w:rsidRDefault="00A711FE" w:rsidP="008E180F">
            <w:pPr>
              <w:pStyle w:val="FL"/>
              <w:spacing w:before="0" w:after="0"/>
              <w:rPr>
                <w:b w:val="0"/>
                <w:bCs/>
                <w:color w:val="0070C0"/>
                <w:sz w:val="18"/>
                <w:szCs w:val="18"/>
              </w:rPr>
            </w:pPr>
          </w:p>
        </w:tc>
        <w:tc>
          <w:tcPr>
            <w:tcW w:w="1191" w:type="dxa"/>
          </w:tcPr>
          <w:p w14:paraId="39BD3C39"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16 QAM</w:t>
            </w:r>
          </w:p>
        </w:tc>
        <w:tc>
          <w:tcPr>
            <w:tcW w:w="842" w:type="dxa"/>
          </w:tcPr>
          <w:p w14:paraId="2BBC2768"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6C408C4E"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03539024"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37CD55AC"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5B5C81D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[7.0]</w:t>
            </w:r>
          </w:p>
        </w:tc>
        <w:tc>
          <w:tcPr>
            <w:tcW w:w="900" w:type="dxa"/>
          </w:tcPr>
          <w:p w14:paraId="06EE54ED"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[10.0]</w:t>
            </w:r>
          </w:p>
        </w:tc>
        <w:tc>
          <w:tcPr>
            <w:tcW w:w="720" w:type="dxa"/>
          </w:tcPr>
          <w:p w14:paraId="003CBB94"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[5.5]</w:t>
            </w:r>
          </w:p>
        </w:tc>
        <w:tc>
          <w:tcPr>
            <w:tcW w:w="810" w:type="dxa"/>
          </w:tcPr>
          <w:p w14:paraId="34F4C813"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[8.5]</w:t>
            </w:r>
          </w:p>
        </w:tc>
        <w:tc>
          <w:tcPr>
            <w:tcW w:w="720" w:type="dxa"/>
          </w:tcPr>
          <w:p w14:paraId="2DAC5A4B"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[4.5]</w:t>
            </w:r>
          </w:p>
        </w:tc>
        <w:tc>
          <w:tcPr>
            <w:tcW w:w="900" w:type="dxa"/>
          </w:tcPr>
          <w:p w14:paraId="4810CBDB"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[7.5]</w:t>
            </w:r>
          </w:p>
        </w:tc>
      </w:tr>
      <w:tr w:rsidR="00A711FE" w:rsidRPr="00092337" w14:paraId="44D454AC" w14:textId="77777777" w:rsidTr="008E180F">
        <w:trPr>
          <w:trHeight w:val="20"/>
          <w:jc w:val="center"/>
        </w:trPr>
        <w:tc>
          <w:tcPr>
            <w:tcW w:w="842" w:type="dxa"/>
            <w:vMerge/>
            <w:shd w:val="clear" w:color="auto" w:fill="auto"/>
          </w:tcPr>
          <w:p w14:paraId="350EFB1A" w14:textId="77777777" w:rsidR="00A711FE" w:rsidRPr="00092337" w:rsidRDefault="00A711FE" w:rsidP="008E180F">
            <w:pPr>
              <w:pStyle w:val="FL"/>
              <w:spacing w:before="0" w:after="0"/>
              <w:rPr>
                <w:b w:val="0"/>
                <w:bCs/>
                <w:color w:val="0070C0"/>
                <w:sz w:val="18"/>
                <w:szCs w:val="18"/>
              </w:rPr>
            </w:pPr>
          </w:p>
        </w:tc>
        <w:tc>
          <w:tcPr>
            <w:tcW w:w="1191" w:type="dxa"/>
          </w:tcPr>
          <w:p w14:paraId="1AC3F089"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64 QAM</w:t>
            </w:r>
          </w:p>
        </w:tc>
        <w:tc>
          <w:tcPr>
            <w:tcW w:w="842" w:type="dxa"/>
          </w:tcPr>
          <w:p w14:paraId="69EF744F"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224DF1EA"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2346511C"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5BA2745D"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025701C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[7.0]</w:t>
            </w:r>
          </w:p>
        </w:tc>
        <w:tc>
          <w:tcPr>
            <w:tcW w:w="900" w:type="dxa"/>
          </w:tcPr>
          <w:p w14:paraId="5EEC2202"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[10.0]</w:t>
            </w:r>
          </w:p>
        </w:tc>
        <w:tc>
          <w:tcPr>
            <w:tcW w:w="720" w:type="dxa"/>
          </w:tcPr>
          <w:p w14:paraId="23E18417"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[5.5]</w:t>
            </w:r>
          </w:p>
        </w:tc>
        <w:tc>
          <w:tcPr>
            <w:tcW w:w="810" w:type="dxa"/>
          </w:tcPr>
          <w:p w14:paraId="1D953D46"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[8.5]</w:t>
            </w:r>
          </w:p>
        </w:tc>
        <w:tc>
          <w:tcPr>
            <w:tcW w:w="720" w:type="dxa"/>
          </w:tcPr>
          <w:p w14:paraId="015C74E2"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[4.5]</w:t>
            </w:r>
          </w:p>
        </w:tc>
        <w:tc>
          <w:tcPr>
            <w:tcW w:w="900" w:type="dxa"/>
          </w:tcPr>
          <w:p w14:paraId="52FCBC65"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[7.5]</w:t>
            </w:r>
          </w:p>
        </w:tc>
      </w:tr>
      <w:tr w:rsidR="00A711FE" w:rsidRPr="00092337" w14:paraId="43E4613C" w14:textId="77777777" w:rsidTr="008E180F">
        <w:trPr>
          <w:trHeight w:val="20"/>
          <w:jc w:val="center"/>
        </w:trPr>
        <w:tc>
          <w:tcPr>
            <w:tcW w:w="842" w:type="dxa"/>
            <w:vMerge/>
            <w:tcBorders>
              <w:bottom w:val="single" w:sz="4" w:space="0" w:color="auto"/>
            </w:tcBorders>
            <w:shd w:val="clear" w:color="auto" w:fill="auto"/>
          </w:tcPr>
          <w:p w14:paraId="20C11198" w14:textId="77777777" w:rsidR="00A711FE" w:rsidRPr="00092337" w:rsidRDefault="00A711FE" w:rsidP="008E180F">
            <w:pPr>
              <w:pStyle w:val="FL"/>
              <w:spacing w:before="0" w:after="0"/>
              <w:rPr>
                <w:b w:val="0"/>
                <w:bCs/>
                <w:color w:val="0070C0"/>
                <w:sz w:val="18"/>
                <w:szCs w:val="18"/>
              </w:rPr>
            </w:pPr>
          </w:p>
        </w:tc>
        <w:tc>
          <w:tcPr>
            <w:tcW w:w="1191" w:type="dxa"/>
          </w:tcPr>
          <w:p w14:paraId="29CCB628"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256 QAM</w:t>
            </w:r>
          </w:p>
        </w:tc>
        <w:tc>
          <w:tcPr>
            <w:tcW w:w="842" w:type="dxa"/>
          </w:tcPr>
          <w:p w14:paraId="2D74F061"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7A367687"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166E0937"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16643350"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1D113D9C"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[7.0]</w:t>
            </w:r>
          </w:p>
        </w:tc>
        <w:tc>
          <w:tcPr>
            <w:tcW w:w="900" w:type="dxa"/>
          </w:tcPr>
          <w:p w14:paraId="39755054"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[10.0]</w:t>
            </w:r>
          </w:p>
        </w:tc>
        <w:tc>
          <w:tcPr>
            <w:tcW w:w="720" w:type="dxa"/>
          </w:tcPr>
          <w:p w14:paraId="64978B5E"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[5.5]</w:t>
            </w:r>
          </w:p>
        </w:tc>
        <w:tc>
          <w:tcPr>
            <w:tcW w:w="810" w:type="dxa"/>
          </w:tcPr>
          <w:p w14:paraId="24CA81B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[8.5]</w:t>
            </w:r>
          </w:p>
        </w:tc>
        <w:tc>
          <w:tcPr>
            <w:tcW w:w="720" w:type="dxa"/>
          </w:tcPr>
          <w:p w14:paraId="07DF5141"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[4.5]</w:t>
            </w:r>
          </w:p>
        </w:tc>
        <w:tc>
          <w:tcPr>
            <w:tcW w:w="900" w:type="dxa"/>
          </w:tcPr>
          <w:p w14:paraId="1D3CE330"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[7.5]</w:t>
            </w:r>
          </w:p>
        </w:tc>
      </w:tr>
      <w:tr w:rsidR="00A711FE" w:rsidRPr="00092337" w14:paraId="4F60C2A7" w14:textId="77777777" w:rsidTr="008E180F">
        <w:trPr>
          <w:trHeight w:val="20"/>
          <w:jc w:val="center"/>
        </w:trPr>
        <w:tc>
          <w:tcPr>
            <w:tcW w:w="842" w:type="dxa"/>
            <w:vMerge w:val="restart"/>
            <w:shd w:val="clear" w:color="auto" w:fill="auto"/>
          </w:tcPr>
          <w:p w14:paraId="2B730880"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CP-OFDM</w:t>
            </w:r>
          </w:p>
        </w:tc>
        <w:tc>
          <w:tcPr>
            <w:tcW w:w="1191" w:type="dxa"/>
          </w:tcPr>
          <w:p w14:paraId="7719D7D6"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QPSK</w:t>
            </w:r>
          </w:p>
        </w:tc>
        <w:tc>
          <w:tcPr>
            <w:tcW w:w="842" w:type="dxa"/>
          </w:tcPr>
          <w:p w14:paraId="357A1591"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279A3A03"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62B052DD"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2167D6F5"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27AE335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[7.0]</w:t>
            </w:r>
          </w:p>
        </w:tc>
        <w:tc>
          <w:tcPr>
            <w:tcW w:w="900" w:type="dxa"/>
          </w:tcPr>
          <w:p w14:paraId="60F4959A"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[10.0]</w:t>
            </w:r>
          </w:p>
        </w:tc>
        <w:tc>
          <w:tcPr>
            <w:tcW w:w="720" w:type="dxa"/>
          </w:tcPr>
          <w:p w14:paraId="221C1E9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[5.5]</w:t>
            </w:r>
          </w:p>
        </w:tc>
        <w:tc>
          <w:tcPr>
            <w:tcW w:w="810" w:type="dxa"/>
          </w:tcPr>
          <w:p w14:paraId="2BCE8B68"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[8.5]</w:t>
            </w:r>
          </w:p>
        </w:tc>
        <w:tc>
          <w:tcPr>
            <w:tcW w:w="720" w:type="dxa"/>
          </w:tcPr>
          <w:p w14:paraId="2DC6D49F"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[4.5]</w:t>
            </w:r>
          </w:p>
        </w:tc>
        <w:tc>
          <w:tcPr>
            <w:tcW w:w="900" w:type="dxa"/>
          </w:tcPr>
          <w:p w14:paraId="3FD7A84F"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[7.5]</w:t>
            </w:r>
          </w:p>
        </w:tc>
      </w:tr>
      <w:tr w:rsidR="00A711FE" w:rsidRPr="00092337" w14:paraId="4D1D0945" w14:textId="77777777" w:rsidTr="008E180F">
        <w:trPr>
          <w:trHeight w:val="20"/>
          <w:jc w:val="center"/>
        </w:trPr>
        <w:tc>
          <w:tcPr>
            <w:tcW w:w="842" w:type="dxa"/>
            <w:vMerge/>
            <w:shd w:val="clear" w:color="auto" w:fill="auto"/>
          </w:tcPr>
          <w:p w14:paraId="4E186658" w14:textId="77777777" w:rsidR="00A711FE" w:rsidRPr="00092337" w:rsidRDefault="00A711FE" w:rsidP="008E180F">
            <w:pPr>
              <w:pStyle w:val="FL"/>
              <w:spacing w:before="0" w:after="0"/>
              <w:rPr>
                <w:b w:val="0"/>
                <w:bCs/>
                <w:color w:val="0070C0"/>
                <w:sz w:val="18"/>
                <w:szCs w:val="18"/>
              </w:rPr>
            </w:pPr>
          </w:p>
        </w:tc>
        <w:tc>
          <w:tcPr>
            <w:tcW w:w="1191" w:type="dxa"/>
          </w:tcPr>
          <w:p w14:paraId="191B2A78"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16 QAM</w:t>
            </w:r>
          </w:p>
        </w:tc>
        <w:tc>
          <w:tcPr>
            <w:tcW w:w="842" w:type="dxa"/>
          </w:tcPr>
          <w:p w14:paraId="4238F1AB"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1D9C102E"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07256D23"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41D88293"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2A16175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[7.0]</w:t>
            </w:r>
          </w:p>
        </w:tc>
        <w:tc>
          <w:tcPr>
            <w:tcW w:w="900" w:type="dxa"/>
          </w:tcPr>
          <w:p w14:paraId="2C8A71EC"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[10.0]</w:t>
            </w:r>
          </w:p>
        </w:tc>
        <w:tc>
          <w:tcPr>
            <w:tcW w:w="720" w:type="dxa"/>
          </w:tcPr>
          <w:p w14:paraId="5641343D"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[5.5]</w:t>
            </w:r>
          </w:p>
        </w:tc>
        <w:tc>
          <w:tcPr>
            <w:tcW w:w="810" w:type="dxa"/>
          </w:tcPr>
          <w:p w14:paraId="1E7DE945"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[8.5]</w:t>
            </w:r>
          </w:p>
        </w:tc>
        <w:tc>
          <w:tcPr>
            <w:tcW w:w="720" w:type="dxa"/>
          </w:tcPr>
          <w:p w14:paraId="5F6ABF20"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[4.5]</w:t>
            </w:r>
          </w:p>
        </w:tc>
        <w:tc>
          <w:tcPr>
            <w:tcW w:w="900" w:type="dxa"/>
          </w:tcPr>
          <w:p w14:paraId="1D331E45"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[7.5]</w:t>
            </w:r>
          </w:p>
        </w:tc>
      </w:tr>
      <w:tr w:rsidR="00A711FE" w:rsidRPr="00092337" w14:paraId="7A74048C" w14:textId="77777777" w:rsidTr="008E180F">
        <w:trPr>
          <w:trHeight w:val="20"/>
          <w:jc w:val="center"/>
        </w:trPr>
        <w:tc>
          <w:tcPr>
            <w:tcW w:w="842" w:type="dxa"/>
            <w:vMerge/>
            <w:shd w:val="clear" w:color="auto" w:fill="auto"/>
          </w:tcPr>
          <w:p w14:paraId="6DF96B7D" w14:textId="77777777" w:rsidR="00A711FE" w:rsidRPr="00092337" w:rsidRDefault="00A711FE" w:rsidP="008E180F">
            <w:pPr>
              <w:pStyle w:val="FL"/>
              <w:spacing w:before="0" w:after="0"/>
              <w:rPr>
                <w:b w:val="0"/>
                <w:bCs/>
                <w:color w:val="0070C0"/>
                <w:sz w:val="18"/>
                <w:szCs w:val="18"/>
              </w:rPr>
            </w:pPr>
          </w:p>
        </w:tc>
        <w:tc>
          <w:tcPr>
            <w:tcW w:w="1191" w:type="dxa"/>
          </w:tcPr>
          <w:p w14:paraId="149D88EF"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64 QAM</w:t>
            </w:r>
          </w:p>
        </w:tc>
        <w:tc>
          <w:tcPr>
            <w:tcW w:w="842" w:type="dxa"/>
          </w:tcPr>
          <w:p w14:paraId="7A9AE94D"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23F51CD2"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0D5F62DC"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1F6038BD"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496D6195"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[7.0]</w:t>
            </w:r>
          </w:p>
        </w:tc>
        <w:tc>
          <w:tcPr>
            <w:tcW w:w="900" w:type="dxa"/>
          </w:tcPr>
          <w:p w14:paraId="04457071"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[10.0]</w:t>
            </w:r>
          </w:p>
        </w:tc>
        <w:tc>
          <w:tcPr>
            <w:tcW w:w="720" w:type="dxa"/>
          </w:tcPr>
          <w:p w14:paraId="76F75452"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[5.5]</w:t>
            </w:r>
          </w:p>
        </w:tc>
        <w:tc>
          <w:tcPr>
            <w:tcW w:w="810" w:type="dxa"/>
          </w:tcPr>
          <w:p w14:paraId="096AD39D"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[8.5]</w:t>
            </w:r>
          </w:p>
        </w:tc>
        <w:tc>
          <w:tcPr>
            <w:tcW w:w="720" w:type="dxa"/>
          </w:tcPr>
          <w:p w14:paraId="6244F165"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[4.5]</w:t>
            </w:r>
          </w:p>
        </w:tc>
        <w:tc>
          <w:tcPr>
            <w:tcW w:w="900" w:type="dxa"/>
          </w:tcPr>
          <w:p w14:paraId="09ED94D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[7.5]</w:t>
            </w:r>
          </w:p>
        </w:tc>
      </w:tr>
      <w:tr w:rsidR="00A711FE" w:rsidRPr="00092337" w14:paraId="6D122E79" w14:textId="77777777" w:rsidTr="008E180F">
        <w:trPr>
          <w:trHeight w:val="20"/>
          <w:jc w:val="center"/>
        </w:trPr>
        <w:tc>
          <w:tcPr>
            <w:tcW w:w="842" w:type="dxa"/>
            <w:vMerge/>
            <w:shd w:val="clear" w:color="auto" w:fill="auto"/>
          </w:tcPr>
          <w:p w14:paraId="4FDF6625" w14:textId="77777777" w:rsidR="00A711FE" w:rsidRPr="00092337" w:rsidRDefault="00A711FE" w:rsidP="008E180F">
            <w:pPr>
              <w:pStyle w:val="FL"/>
              <w:spacing w:before="0" w:after="0"/>
              <w:rPr>
                <w:b w:val="0"/>
                <w:bCs/>
                <w:color w:val="0070C0"/>
                <w:sz w:val="18"/>
                <w:szCs w:val="18"/>
              </w:rPr>
            </w:pPr>
          </w:p>
        </w:tc>
        <w:tc>
          <w:tcPr>
            <w:tcW w:w="1191" w:type="dxa"/>
          </w:tcPr>
          <w:p w14:paraId="485E79E0" w14:textId="77777777" w:rsidR="00A711FE" w:rsidRPr="00092337" w:rsidRDefault="00A711FE" w:rsidP="008E180F">
            <w:pPr>
              <w:pStyle w:val="FL"/>
              <w:spacing w:before="0" w:after="0"/>
              <w:rPr>
                <w:b w:val="0"/>
                <w:bCs/>
                <w:color w:val="0070C0"/>
                <w:sz w:val="18"/>
                <w:szCs w:val="18"/>
              </w:rPr>
            </w:pPr>
            <w:r w:rsidRPr="00092337">
              <w:rPr>
                <w:b w:val="0"/>
                <w:bCs/>
                <w:color w:val="0070C0"/>
                <w:sz w:val="18"/>
                <w:szCs w:val="18"/>
              </w:rPr>
              <w:t>256 QAM</w:t>
            </w:r>
          </w:p>
        </w:tc>
        <w:tc>
          <w:tcPr>
            <w:tcW w:w="842" w:type="dxa"/>
          </w:tcPr>
          <w:p w14:paraId="6B765772"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[12.0]</w:t>
            </w:r>
          </w:p>
        </w:tc>
        <w:tc>
          <w:tcPr>
            <w:tcW w:w="900" w:type="dxa"/>
          </w:tcPr>
          <w:p w14:paraId="36059EC9"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[14.5]</w:t>
            </w:r>
          </w:p>
        </w:tc>
        <w:tc>
          <w:tcPr>
            <w:tcW w:w="720" w:type="dxa"/>
          </w:tcPr>
          <w:p w14:paraId="10A94DEE"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[9.0]</w:t>
            </w:r>
          </w:p>
        </w:tc>
        <w:tc>
          <w:tcPr>
            <w:tcW w:w="900" w:type="dxa"/>
          </w:tcPr>
          <w:p w14:paraId="4A1F4CD2" w14:textId="77777777" w:rsidR="00A711FE" w:rsidRPr="00092337" w:rsidRDefault="00A711FE" w:rsidP="008E180F">
            <w:pPr>
              <w:pStyle w:val="FL"/>
              <w:spacing w:before="0" w:after="0"/>
              <w:rPr>
                <w:b w:val="0"/>
                <w:bCs/>
                <w:color w:val="0070C0"/>
                <w:sz w:val="18"/>
                <w:szCs w:val="18"/>
              </w:rPr>
            </w:pPr>
            <w:r w:rsidRPr="00092337">
              <w:rPr>
                <w:b w:val="0"/>
                <w:color w:val="0070C0"/>
                <w:sz w:val="18"/>
                <w:szCs w:val="18"/>
                <w:lang w:eastAsia="ko-KR"/>
              </w:rPr>
              <w:t>≤ [11.5]</w:t>
            </w:r>
          </w:p>
        </w:tc>
        <w:tc>
          <w:tcPr>
            <w:tcW w:w="720" w:type="dxa"/>
          </w:tcPr>
          <w:p w14:paraId="2DD2F852"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[7.0]</w:t>
            </w:r>
          </w:p>
        </w:tc>
        <w:tc>
          <w:tcPr>
            <w:tcW w:w="900" w:type="dxa"/>
          </w:tcPr>
          <w:p w14:paraId="118D2813"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[10.0]</w:t>
            </w:r>
          </w:p>
        </w:tc>
        <w:tc>
          <w:tcPr>
            <w:tcW w:w="720" w:type="dxa"/>
          </w:tcPr>
          <w:p w14:paraId="6F4722E9"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[6.5]</w:t>
            </w:r>
          </w:p>
        </w:tc>
        <w:tc>
          <w:tcPr>
            <w:tcW w:w="810" w:type="dxa"/>
          </w:tcPr>
          <w:p w14:paraId="171345D3"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[8.5]</w:t>
            </w:r>
          </w:p>
        </w:tc>
        <w:tc>
          <w:tcPr>
            <w:tcW w:w="720" w:type="dxa"/>
          </w:tcPr>
          <w:p w14:paraId="596A68D2"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[6.5]</w:t>
            </w:r>
          </w:p>
        </w:tc>
        <w:tc>
          <w:tcPr>
            <w:tcW w:w="900" w:type="dxa"/>
          </w:tcPr>
          <w:p w14:paraId="624430D4" w14:textId="77777777" w:rsidR="00A711FE" w:rsidRPr="00092337" w:rsidRDefault="00A711FE" w:rsidP="008E180F">
            <w:pPr>
              <w:pStyle w:val="FL"/>
              <w:spacing w:before="0" w:after="0"/>
              <w:rPr>
                <w:b w:val="0"/>
                <w:color w:val="0070C0"/>
                <w:sz w:val="18"/>
                <w:szCs w:val="18"/>
                <w:lang w:eastAsia="ko-KR"/>
              </w:rPr>
            </w:pPr>
            <w:r w:rsidRPr="00092337">
              <w:rPr>
                <w:b w:val="0"/>
                <w:color w:val="0070C0"/>
                <w:sz w:val="18"/>
                <w:szCs w:val="18"/>
                <w:lang w:eastAsia="ko-KR"/>
              </w:rPr>
              <w:t>≤ [7.5]</w:t>
            </w:r>
          </w:p>
        </w:tc>
      </w:tr>
      <w:tr w:rsidR="00A711FE" w:rsidRPr="00092337" w14:paraId="056FD386" w14:textId="77777777" w:rsidTr="008E180F">
        <w:trPr>
          <w:trHeight w:val="20"/>
          <w:jc w:val="center"/>
        </w:trPr>
        <w:tc>
          <w:tcPr>
            <w:tcW w:w="10165" w:type="dxa"/>
            <w:gridSpan w:val="12"/>
          </w:tcPr>
          <w:p w14:paraId="6D8DC2A7" w14:textId="77777777" w:rsidR="00A711FE" w:rsidRPr="00092337" w:rsidRDefault="00A711FE" w:rsidP="008E180F">
            <w:pPr>
              <w:pStyle w:val="TAN"/>
              <w:rPr>
                <w:color w:val="0070C0"/>
              </w:rPr>
            </w:pPr>
            <w:r w:rsidRPr="00092337">
              <w:rPr>
                <w:rFonts w:cs="Arial"/>
                <w:color w:val="0070C0"/>
              </w:rPr>
              <w:t>NOTE 1:</w:t>
            </w:r>
            <w:r w:rsidRPr="00092337">
              <w:rPr>
                <w:rFonts w:cs="Arial"/>
                <w:color w:val="0070C0"/>
              </w:rPr>
              <w:tab/>
              <w:t xml:space="preserve">Full allocation A-MPR applies </w:t>
            </w:r>
            <w:r w:rsidRPr="00092337">
              <w:rPr>
                <w:color w:val="0070C0"/>
              </w:rPr>
              <w:t xml:space="preserve">when all </w:t>
            </w:r>
            <w:proofErr w:type="gramStart"/>
            <w:r w:rsidRPr="00092337">
              <w:rPr>
                <w:color w:val="0070C0"/>
              </w:rPr>
              <w:t>RB’s</w:t>
            </w:r>
            <w:proofErr w:type="gramEnd"/>
            <w:r w:rsidRPr="00092337">
              <w:rPr>
                <w:color w:val="0070C0"/>
              </w:rPr>
              <w:t xml:space="preserve"> in a 20 MHz channel or all RB’s in all sub-bands for wideband operation are fully allocated and all sub-bands are transmitted.  Partial allocation A-MPR applies when one or more </w:t>
            </w:r>
            <w:proofErr w:type="gramStart"/>
            <w:r w:rsidRPr="00092337">
              <w:rPr>
                <w:color w:val="0070C0"/>
              </w:rPr>
              <w:t>RB’s</w:t>
            </w:r>
            <w:proofErr w:type="gramEnd"/>
            <w:r w:rsidRPr="00092337">
              <w:rPr>
                <w:color w:val="0070C0"/>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27173AE" w14:textId="77777777" w:rsidR="00A711FE" w:rsidRPr="00092337" w:rsidRDefault="00A711FE" w:rsidP="008E180F">
            <w:pPr>
              <w:pStyle w:val="TAN"/>
              <w:rPr>
                <w:rFonts w:cs="Arial"/>
                <w:color w:val="0070C0"/>
              </w:rPr>
            </w:pPr>
            <w:r w:rsidRPr="00092337">
              <w:rPr>
                <w:color w:val="0070C0"/>
              </w:rPr>
              <w:t>NOTE 2:</w:t>
            </w:r>
            <w:r w:rsidRPr="00092337">
              <w:rPr>
                <w:color w:val="0070C0"/>
              </w:rPr>
              <w:tab/>
              <w:t>Applicable to Pi/2-BPSK modulation when IE powerBoostPi2BPSK is set to 0.</w:t>
            </w:r>
          </w:p>
        </w:tc>
      </w:tr>
    </w:tbl>
    <w:p w14:paraId="7A3800A6" w14:textId="77777777" w:rsidR="000C6064" w:rsidRPr="000C6064" w:rsidRDefault="000C6064" w:rsidP="000C6064">
      <w:pPr>
        <w:overflowPunct/>
        <w:autoSpaceDE/>
        <w:autoSpaceDN/>
        <w:adjustRightInd/>
        <w:spacing w:after="120"/>
        <w:textAlignment w:val="auto"/>
        <w:rPr>
          <w:rFonts w:eastAsia="SimSun"/>
          <w:color w:val="0070C0"/>
          <w:szCs w:val="24"/>
          <w:lang w:eastAsia="zh-CN"/>
        </w:rPr>
      </w:pPr>
    </w:p>
    <w:p w14:paraId="018C6050" w14:textId="48A553B6" w:rsidR="00213E0F" w:rsidRDefault="00213E0F" w:rsidP="00213E0F">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213E0F">
        <w:rPr>
          <w:rFonts w:eastAsia="SimSun"/>
          <w:color w:val="0070C0"/>
          <w:szCs w:val="24"/>
          <w:lang w:eastAsia="zh-CN"/>
        </w:rPr>
        <w:t>Recommended WF</w:t>
      </w:r>
    </w:p>
    <w:p w14:paraId="7FDD1B22" w14:textId="3470CCB0" w:rsidR="00213E0F" w:rsidRDefault="000C6064" w:rsidP="00213E0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Evaluate A-MPR for 2Tx to understand if one or two A-MPR tables are needed to be specified.</w:t>
      </w:r>
    </w:p>
    <w:p w14:paraId="66695E2B" w14:textId="0A5E68D6" w:rsidR="00A711FE" w:rsidRDefault="00A711FE" w:rsidP="00C26F88">
      <w:pPr>
        <w:pStyle w:val="ListParagraph"/>
        <w:numPr>
          <w:ilvl w:val="2"/>
          <w:numId w:val="6"/>
        </w:numPr>
        <w:overflowPunct/>
        <w:autoSpaceDE/>
        <w:autoSpaceDN/>
        <w:adjustRightInd/>
        <w:spacing w:after="120"/>
        <w:contextualSpacing w:val="0"/>
        <w:textAlignment w:val="auto"/>
        <w:rPr>
          <w:rFonts w:eastAsia="SimSun"/>
          <w:color w:val="0070C0"/>
          <w:szCs w:val="24"/>
          <w:lang w:eastAsia="zh-CN"/>
        </w:rPr>
      </w:pPr>
      <w:r w:rsidRPr="00092337">
        <w:rPr>
          <w:rFonts w:eastAsia="SimSun"/>
          <w:color w:val="0070C0"/>
          <w:szCs w:val="24"/>
          <w:lang w:eastAsia="zh-CN"/>
        </w:rPr>
        <w:t>Merging two non-equal tables are not precluded.</w:t>
      </w:r>
    </w:p>
    <w:p w14:paraId="46802A74" w14:textId="7729A5A4" w:rsidR="000C6064" w:rsidRDefault="000C6064" w:rsidP="000C6064">
      <w:pPr>
        <w:overflowPunct/>
        <w:autoSpaceDE/>
        <w:autoSpaceDN/>
        <w:adjustRightInd/>
        <w:spacing w:after="120"/>
        <w:textAlignment w:val="auto"/>
        <w:rPr>
          <w:rFonts w:eastAsia="SimSun"/>
          <w:color w:val="0070C0"/>
          <w:szCs w:val="24"/>
          <w:lang w:eastAsia="zh-CN"/>
        </w:rPr>
      </w:pPr>
    </w:p>
    <w:p w14:paraId="57458E50" w14:textId="460BA307" w:rsidR="00EC5617" w:rsidRPr="00EC5617" w:rsidRDefault="00EC5617" w:rsidP="00EC5617">
      <w:pPr>
        <w:rPr>
          <w:b/>
          <w:color w:val="0070C0"/>
          <w:u w:val="single"/>
        </w:rPr>
      </w:pPr>
      <w:r w:rsidRPr="00EC5617">
        <w:rPr>
          <w:b/>
          <w:color w:val="0070C0"/>
          <w:u w:val="single"/>
        </w:rPr>
        <w:t>Issue 1-2-2: US SP 1Tx (NS_54)</w:t>
      </w:r>
    </w:p>
    <w:p w14:paraId="22717E36" w14:textId="77777777" w:rsidR="00EC5617" w:rsidRPr="00EC5617" w:rsidRDefault="00EC5617" w:rsidP="00EC5617">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EC5617">
        <w:rPr>
          <w:rFonts w:eastAsia="SimSun"/>
          <w:color w:val="0070C0"/>
          <w:szCs w:val="24"/>
          <w:lang w:eastAsia="zh-CN"/>
        </w:rPr>
        <w:t>Proposals</w:t>
      </w:r>
    </w:p>
    <w:p w14:paraId="7703ADB6" w14:textId="477A0C73" w:rsidR="00EC5617" w:rsidRDefault="00EC5617" w:rsidP="00EC5617">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EC5617">
        <w:rPr>
          <w:rFonts w:eastAsia="SimSun"/>
          <w:color w:val="0070C0"/>
          <w:szCs w:val="24"/>
          <w:lang w:eastAsia="zh-CN"/>
        </w:rPr>
        <w:t>Option 1: Define A-MPR according to R4-2215351</w:t>
      </w:r>
    </w:p>
    <w:p w14:paraId="08EB90B1" w14:textId="494F9E26" w:rsidR="00EC5617" w:rsidRDefault="00EC5617" w:rsidP="00EC5617">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EC5617">
        <w:rPr>
          <w:rFonts w:eastAsia="SimSun"/>
          <w:color w:val="0070C0"/>
          <w:szCs w:val="24"/>
          <w:lang w:eastAsia="zh-CN"/>
        </w:rPr>
        <w:t>Option 2: Define A-MPR according to R4-2215651</w:t>
      </w:r>
    </w:p>
    <w:p w14:paraId="4CBBC49F" w14:textId="77777777" w:rsidR="00EC5617" w:rsidRPr="00EC5617" w:rsidRDefault="00EC5617" w:rsidP="00EC5617">
      <w:pPr>
        <w:pStyle w:val="ListParagraph"/>
        <w:numPr>
          <w:ilvl w:val="0"/>
          <w:numId w:val="6"/>
        </w:numPr>
        <w:overflowPunct/>
        <w:autoSpaceDE/>
        <w:autoSpaceDN/>
        <w:adjustRightInd/>
        <w:spacing w:after="0"/>
        <w:contextualSpacing w:val="0"/>
        <w:textAlignment w:val="auto"/>
        <w:rPr>
          <w:rFonts w:eastAsiaTheme="minorEastAsia"/>
          <w:color w:val="0070C0"/>
          <w:lang w:eastAsia="zh-CN"/>
        </w:rPr>
      </w:pPr>
      <w:r w:rsidRPr="00EC5617">
        <w:rPr>
          <w:rFonts w:eastAsia="SimSun"/>
          <w:color w:val="0070C0"/>
          <w:szCs w:val="24"/>
          <w:lang w:eastAsia="zh-CN"/>
        </w:rPr>
        <w:t>Tentative agreements:</w:t>
      </w:r>
    </w:p>
    <w:p w14:paraId="0574FEA3" w14:textId="4AFA970A" w:rsidR="00EC5617" w:rsidRDefault="00EC5617" w:rsidP="00EC5617">
      <w:pPr>
        <w:pStyle w:val="ListParagraph"/>
        <w:numPr>
          <w:ilvl w:val="1"/>
          <w:numId w:val="6"/>
        </w:numPr>
        <w:overflowPunct/>
        <w:autoSpaceDE/>
        <w:autoSpaceDN/>
        <w:adjustRightInd/>
        <w:spacing w:after="0"/>
        <w:contextualSpacing w:val="0"/>
        <w:textAlignment w:val="auto"/>
        <w:rPr>
          <w:rFonts w:eastAsiaTheme="minorEastAsia"/>
          <w:color w:val="0070C0"/>
          <w:lang w:eastAsia="zh-CN"/>
        </w:rPr>
      </w:pPr>
      <w:r w:rsidRPr="00EC5617">
        <w:rPr>
          <w:rFonts w:eastAsia="SimSun"/>
          <w:color w:val="0070C0"/>
          <w:szCs w:val="24"/>
          <w:lang w:eastAsia="zh-CN"/>
        </w:rPr>
        <w:t xml:space="preserve">It seems to lean to </w:t>
      </w:r>
      <w:r w:rsidRPr="00EC5617">
        <w:rPr>
          <w:rFonts w:eastAsiaTheme="minorEastAsia"/>
          <w:color w:val="0070C0"/>
          <w:lang w:eastAsia="zh-CN"/>
        </w:rPr>
        <w:t>take Option 1 as starting point for further discussion.</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EC5617" w:rsidRPr="00EC5617" w14:paraId="7A4C3CB6" w14:textId="77777777" w:rsidTr="008E180F">
        <w:trPr>
          <w:trHeight w:val="187"/>
          <w:jc w:val="center"/>
        </w:trPr>
        <w:tc>
          <w:tcPr>
            <w:tcW w:w="1574" w:type="dxa"/>
            <w:tcBorders>
              <w:bottom w:val="nil"/>
            </w:tcBorders>
            <w:shd w:val="clear" w:color="auto" w:fill="auto"/>
          </w:tcPr>
          <w:p w14:paraId="025DFC38" w14:textId="77777777" w:rsidR="00EC5617" w:rsidRPr="00EC5617" w:rsidRDefault="00EC5617" w:rsidP="008E180F">
            <w:pPr>
              <w:pStyle w:val="FL"/>
              <w:spacing w:before="0" w:after="0"/>
              <w:rPr>
                <w:color w:val="0070C0"/>
                <w:sz w:val="18"/>
                <w:szCs w:val="18"/>
              </w:rPr>
            </w:pPr>
            <w:r w:rsidRPr="00EC5617">
              <w:rPr>
                <w:color w:val="0070C0"/>
                <w:sz w:val="18"/>
                <w:szCs w:val="18"/>
              </w:rPr>
              <w:lastRenderedPageBreak/>
              <w:t>Pre-coding</w:t>
            </w:r>
          </w:p>
        </w:tc>
        <w:tc>
          <w:tcPr>
            <w:tcW w:w="1498" w:type="dxa"/>
            <w:tcBorders>
              <w:bottom w:val="nil"/>
            </w:tcBorders>
            <w:shd w:val="clear" w:color="auto" w:fill="auto"/>
          </w:tcPr>
          <w:p w14:paraId="6AA1B1C1" w14:textId="77777777" w:rsidR="00EC5617" w:rsidRPr="00EC5617" w:rsidRDefault="00EC5617" w:rsidP="008E180F">
            <w:pPr>
              <w:pStyle w:val="FL"/>
              <w:spacing w:before="0" w:after="0"/>
              <w:rPr>
                <w:color w:val="0070C0"/>
                <w:sz w:val="18"/>
                <w:szCs w:val="18"/>
              </w:rPr>
            </w:pPr>
            <w:r w:rsidRPr="00EC5617">
              <w:rPr>
                <w:color w:val="0070C0"/>
                <w:sz w:val="18"/>
                <w:szCs w:val="18"/>
              </w:rPr>
              <w:t>Modulation</w:t>
            </w:r>
          </w:p>
        </w:tc>
        <w:tc>
          <w:tcPr>
            <w:tcW w:w="1278" w:type="dxa"/>
          </w:tcPr>
          <w:p w14:paraId="582D28E8" w14:textId="77777777" w:rsidR="00EC5617" w:rsidRPr="00EC5617" w:rsidRDefault="00EC5617" w:rsidP="008E180F">
            <w:pPr>
              <w:pStyle w:val="FL"/>
              <w:spacing w:before="0" w:after="0"/>
              <w:rPr>
                <w:color w:val="0070C0"/>
                <w:sz w:val="18"/>
                <w:szCs w:val="18"/>
              </w:rPr>
            </w:pPr>
            <w:r w:rsidRPr="00EC5617">
              <w:rPr>
                <w:color w:val="0070C0"/>
                <w:sz w:val="18"/>
                <w:szCs w:val="18"/>
              </w:rPr>
              <w:t>RB Allocation (Note 2)</w:t>
            </w:r>
          </w:p>
        </w:tc>
        <w:tc>
          <w:tcPr>
            <w:tcW w:w="2556" w:type="dxa"/>
            <w:gridSpan w:val="2"/>
          </w:tcPr>
          <w:p w14:paraId="57873D6C" w14:textId="77777777" w:rsidR="00EC5617" w:rsidRPr="00EC5617" w:rsidRDefault="00EC5617" w:rsidP="008E180F">
            <w:pPr>
              <w:pStyle w:val="FL"/>
              <w:spacing w:before="0" w:after="0"/>
              <w:rPr>
                <w:color w:val="0070C0"/>
                <w:sz w:val="18"/>
                <w:szCs w:val="18"/>
              </w:rPr>
            </w:pPr>
            <w:r w:rsidRPr="00EC5617">
              <w:rPr>
                <w:color w:val="0070C0"/>
                <w:sz w:val="18"/>
                <w:szCs w:val="18"/>
              </w:rPr>
              <w:t>RB Allocation (Note 3)</w:t>
            </w:r>
          </w:p>
        </w:tc>
      </w:tr>
      <w:tr w:rsidR="00EC5617" w:rsidRPr="00EC5617" w14:paraId="76C76A54" w14:textId="77777777" w:rsidTr="008E180F">
        <w:trPr>
          <w:trHeight w:val="187"/>
          <w:jc w:val="center"/>
        </w:trPr>
        <w:tc>
          <w:tcPr>
            <w:tcW w:w="1574" w:type="dxa"/>
            <w:tcBorders>
              <w:top w:val="nil"/>
              <w:bottom w:val="single" w:sz="4" w:space="0" w:color="auto"/>
            </w:tcBorders>
            <w:shd w:val="clear" w:color="auto" w:fill="auto"/>
          </w:tcPr>
          <w:p w14:paraId="59C20235" w14:textId="77777777" w:rsidR="00EC5617" w:rsidRPr="00EC5617" w:rsidRDefault="00EC5617" w:rsidP="008E180F">
            <w:pPr>
              <w:pStyle w:val="FL"/>
              <w:spacing w:before="0" w:after="0"/>
              <w:rPr>
                <w:color w:val="0070C0"/>
                <w:sz w:val="18"/>
                <w:szCs w:val="18"/>
              </w:rPr>
            </w:pPr>
          </w:p>
        </w:tc>
        <w:tc>
          <w:tcPr>
            <w:tcW w:w="1498" w:type="dxa"/>
            <w:tcBorders>
              <w:top w:val="nil"/>
            </w:tcBorders>
            <w:shd w:val="clear" w:color="auto" w:fill="auto"/>
          </w:tcPr>
          <w:p w14:paraId="02DBA145" w14:textId="77777777" w:rsidR="00EC5617" w:rsidRPr="00EC5617" w:rsidRDefault="00EC5617" w:rsidP="008E180F">
            <w:pPr>
              <w:pStyle w:val="FL"/>
              <w:spacing w:before="0" w:after="0"/>
              <w:rPr>
                <w:color w:val="0070C0"/>
                <w:sz w:val="18"/>
                <w:szCs w:val="18"/>
              </w:rPr>
            </w:pPr>
          </w:p>
        </w:tc>
        <w:tc>
          <w:tcPr>
            <w:tcW w:w="1278" w:type="dxa"/>
            <w:tcBorders>
              <w:bottom w:val="single" w:sz="4" w:space="0" w:color="auto"/>
            </w:tcBorders>
          </w:tcPr>
          <w:p w14:paraId="3EC68AC4" w14:textId="77777777" w:rsidR="00EC5617" w:rsidRPr="00EC5617" w:rsidRDefault="00EC5617" w:rsidP="008E180F">
            <w:pPr>
              <w:pStyle w:val="FL"/>
              <w:spacing w:before="0" w:after="0"/>
              <w:rPr>
                <w:color w:val="0070C0"/>
                <w:sz w:val="18"/>
                <w:szCs w:val="18"/>
              </w:rPr>
            </w:pPr>
            <w:r w:rsidRPr="00EC5617">
              <w:rPr>
                <w:color w:val="0070C0"/>
                <w:sz w:val="18"/>
                <w:szCs w:val="18"/>
              </w:rPr>
              <w:t>Full/Partial</w:t>
            </w:r>
          </w:p>
        </w:tc>
        <w:tc>
          <w:tcPr>
            <w:tcW w:w="1278" w:type="dxa"/>
          </w:tcPr>
          <w:p w14:paraId="61C64B9C" w14:textId="77777777" w:rsidR="00EC5617" w:rsidRPr="00EC5617" w:rsidRDefault="00EC5617" w:rsidP="008E180F">
            <w:pPr>
              <w:pStyle w:val="FL"/>
              <w:spacing w:before="0" w:after="0"/>
              <w:rPr>
                <w:color w:val="0070C0"/>
                <w:sz w:val="18"/>
                <w:szCs w:val="18"/>
              </w:rPr>
            </w:pPr>
            <w:r w:rsidRPr="00EC5617">
              <w:rPr>
                <w:color w:val="0070C0"/>
                <w:sz w:val="18"/>
                <w:szCs w:val="18"/>
              </w:rPr>
              <w:t>Full (dB)</w:t>
            </w:r>
          </w:p>
        </w:tc>
        <w:tc>
          <w:tcPr>
            <w:tcW w:w="1278" w:type="dxa"/>
          </w:tcPr>
          <w:p w14:paraId="0F4F7851" w14:textId="77777777" w:rsidR="00EC5617" w:rsidRPr="00EC5617" w:rsidRDefault="00EC5617" w:rsidP="008E180F">
            <w:pPr>
              <w:pStyle w:val="FL"/>
              <w:spacing w:before="0" w:after="0"/>
              <w:rPr>
                <w:color w:val="0070C0"/>
                <w:sz w:val="18"/>
                <w:szCs w:val="18"/>
              </w:rPr>
            </w:pPr>
            <w:r w:rsidRPr="00EC5617">
              <w:rPr>
                <w:color w:val="0070C0"/>
                <w:sz w:val="18"/>
                <w:szCs w:val="18"/>
              </w:rPr>
              <w:t>Partial (dB)</w:t>
            </w:r>
          </w:p>
        </w:tc>
      </w:tr>
      <w:tr w:rsidR="00EC5617" w:rsidRPr="00EC5617" w14:paraId="341A9AC1" w14:textId="77777777" w:rsidTr="008E180F">
        <w:trPr>
          <w:trHeight w:val="187"/>
          <w:jc w:val="center"/>
        </w:trPr>
        <w:tc>
          <w:tcPr>
            <w:tcW w:w="1574" w:type="dxa"/>
            <w:tcBorders>
              <w:bottom w:val="nil"/>
            </w:tcBorders>
            <w:shd w:val="clear" w:color="auto" w:fill="auto"/>
          </w:tcPr>
          <w:p w14:paraId="5B470D7A"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DFT-s-OF</w:t>
            </w:r>
            <w:r w:rsidRPr="00EC5617">
              <w:rPr>
                <w:rFonts w:eastAsia="SimSun" w:hint="eastAsia"/>
                <w:b w:val="0"/>
                <w:bCs/>
                <w:color w:val="0070C0"/>
                <w:sz w:val="18"/>
                <w:szCs w:val="18"/>
                <w:lang w:val="en-US" w:eastAsia="zh-CN"/>
              </w:rPr>
              <w:t>D</w:t>
            </w:r>
            <w:r w:rsidRPr="00EC5617">
              <w:rPr>
                <w:b w:val="0"/>
                <w:bCs/>
                <w:color w:val="0070C0"/>
                <w:sz w:val="18"/>
                <w:szCs w:val="18"/>
              </w:rPr>
              <w:t>M</w:t>
            </w:r>
          </w:p>
        </w:tc>
        <w:tc>
          <w:tcPr>
            <w:tcW w:w="1498" w:type="dxa"/>
          </w:tcPr>
          <w:p w14:paraId="4FDCEFFD"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QPSK</w:t>
            </w:r>
          </w:p>
        </w:tc>
        <w:tc>
          <w:tcPr>
            <w:tcW w:w="1278" w:type="dxa"/>
            <w:tcBorders>
              <w:bottom w:val="nil"/>
            </w:tcBorders>
            <w:shd w:val="clear" w:color="auto" w:fill="auto"/>
            <w:vAlign w:val="center"/>
          </w:tcPr>
          <w:p w14:paraId="69EFA19D" w14:textId="77777777" w:rsidR="00EC5617" w:rsidRPr="00EC5617" w:rsidRDefault="00EC5617" w:rsidP="008E180F">
            <w:pPr>
              <w:pStyle w:val="FL"/>
              <w:spacing w:before="0" w:after="0"/>
              <w:rPr>
                <w:rFonts w:cs="Arial"/>
                <w:b w:val="0"/>
                <w:bCs/>
                <w:color w:val="0070C0"/>
                <w:sz w:val="18"/>
                <w:szCs w:val="18"/>
              </w:rPr>
            </w:pPr>
          </w:p>
        </w:tc>
        <w:tc>
          <w:tcPr>
            <w:tcW w:w="1278" w:type="dxa"/>
          </w:tcPr>
          <w:p w14:paraId="2917E2AC"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[3.0]</w:t>
            </w:r>
          </w:p>
        </w:tc>
        <w:tc>
          <w:tcPr>
            <w:tcW w:w="1278" w:type="dxa"/>
          </w:tcPr>
          <w:p w14:paraId="145FA3C6"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[5.0]</w:t>
            </w:r>
          </w:p>
        </w:tc>
      </w:tr>
      <w:tr w:rsidR="00EC5617" w:rsidRPr="00EC5617" w14:paraId="46A81190" w14:textId="77777777" w:rsidTr="008E180F">
        <w:trPr>
          <w:trHeight w:val="187"/>
          <w:jc w:val="center"/>
        </w:trPr>
        <w:tc>
          <w:tcPr>
            <w:tcW w:w="1574" w:type="dxa"/>
            <w:tcBorders>
              <w:top w:val="nil"/>
              <w:bottom w:val="nil"/>
            </w:tcBorders>
            <w:shd w:val="clear" w:color="auto" w:fill="auto"/>
          </w:tcPr>
          <w:p w14:paraId="7BAF9DF3" w14:textId="77777777" w:rsidR="00EC5617" w:rsidRPr="00EC5617" w:rsidRDefault="00EC5617" w:rsidP="008E180F">
            <w:pPr>
              <w:pStyle w:val="FL"/>
              <w:spacing w:before="0" w:after="0"/>
              <w:rPr>
                <w:b w:val="0"/>
                <w:bCs/>
                <w:color w:val="0070C0"/>
                <w:sz w:val="18"/>
                <w:szCs w:val="18"/>
              </w:rPr>
            </w:pPr>
          </w:p>
        </w:tc>
        <w:tc>
          <w:tcPr>
            <w:tcW w:w="1498" w:type="dxa"/>
          </w:tcPr>
          <w:p w14:paraId="1B4B6A31"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16 QAM</w:t>
            </w:r>
          </w:p>
        </w:tc>
        <w:tc>
          <w:tcPr>
            <w:tcW w:w="1278" w:type="dxa"/>
            <w:tcBorders>
              <w:top w:val="nil"/>
              <w:bottom w:val="nil"/>
            </w:tcBorders>
            <w:shd w:val="clear" w:color="auto" w:fill="auto"/>
          </w:tcPr>
          <w:p w14:paraId="37359778" w14:textId="77777777" w:rsidR="00EC5617" w:rsidRPr="00EC5617" w:rsidRDefault="00EC5617" w:rsidP="008E180F">
            <w:pPr>
              <w:pStyle w:val="FL"/>
              <w:spacing w:before="0" w:after="0"/>
              <w:rPr>
                <w:rFonts w:cs="Arial"/>
                <w:b w:val="0"/>
                <w:bCs/>
                <w:color w:val="0070C0"/>
                <w:sz w:val="18"/>
                <w:szCs w:val="18"/>
              </w:rPr>
            </w:pPr>
          </w:p>
        </w:tc>
        <w:tc>
          <w:tcPr>
            <w:tcW w:w="1278" w:type="dxa"/>
          </w:tcPr>
          <w:p w14:paraId="1E009CE1"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[3.5]</w:t>
            </w:r>
          </w:p>
        </w:tc>
        <w:tc>
          <w:tcPr>
            <w:tcW w:w="1278" w:type="dxa"/>
          </w:tcPr>
          <w:p w14:paraId="188F25C1"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[5.0]</w:t>
            </w:r>
          </w:p>
        </w:tc>
      </w:tr>
      <w:tr w:rsidR="00EC5617" w:rsidRPr="00EC5617" w14:paraId="52381900" w14:textId="77777777" w:rsidTr="008E180F">
        <w:trPr>
          <w:trHeight w:val="187"/>
          <w:jc w:val="center"/>
        </w:trPr>
        <w:tc>
          <w:tcPr>
            <w:tcW w:w="1574" w:type="dxa"/>
            <w:tcBorders>
              <w:top w:val="nil"/>
              <w:bottom w:val="nil"/>
            </w:tcBorders>
            <w:shd w:val="clear" w:color="auto" w:fill="auto"/>
          </w:tcPr>
          <w:p w14:paraId="38B6A0D9" w14:textId="77777777" w:rsidR="00EC5617" w:rsidRPr="00EC5617" w:rsidRDefault="00EC5617" w:rsidP="008E180F">
            <w:pPr>
              <w:pStyle w:val="FL"/>
              <w:spacing w:before="0" w:after="0"/>
              <w:rPr>
                <w:b w:val="0"/>
                <w:bCs/>
                <w:color w:val="0070C0"/>
                <w:sz w:val="18"/>
                <w:szCs w:val="18"/>
              </w:rPr>
            </w:pPr>
          </w:p>
        </w:tc>
        <w:tc>
          <w:tcPr>
            <w:tcW w:w="1498" w:type="dxa"/>
          </w:tcPr>
          <w:p w14:paraId="51456F03"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64 QAM</w:t>
            </w:r>
          </w:p>
        </w:tc>
        <w:tc>
          <w:tcPr>
            <w:tcW w:w="1278" w:type="dxa"/>
            <w:tcBorders>
              <w:top w:val="nil"/>
              <w:bottom w:val="nil"/>
            </w:tcBorders>
            <w:shd w:val="clear" w:color="auto" w:fill="auto"/>
          </w:tcPr>
          <w:p w14:paraId="6FC0992F" w14:textId="77777777" w:rsidR="00EC5617" w:rsidRPr="00EC5617" w:rsidRDefault="00EC5617" w:rsidP="008E180F">
            <w:pPr>
              <w:pStyle w:val="FL"/>
              <w:spacing w:before="0" w:after="0"/>
              <w:rPr>
                <w:rFonts w:cs="Arial"/>
                <w:b w:val="0"/>
                <w:bCs/>
                <w:color w:val="0070C0"/>
                <w:sz w:val="18"/>
                <w:szCs w:val="18"/>
              </w:rPr>
            </w:pPr>
          </w:p>
        </w:tc>
        <w:tc>
          <w:tcPr>
            <w:tcW w:w="1278" w:type="dxa"/>
          </w:tcPr>
          <w:p w14:paraId="4AC18AC6" w14:textId="77777777" w:rsidR="00EC5617" w:rsidRPr="00EC5617" w:rsidRDefault="00EC5617" w:rsidP="008E180F">
            <w:pPr>
              <w:pStyle w:val="TAC"/>
              <w:rPr>
                <w:rFonts w:cs="Arial"/>
                <w:b/>
                <w:color w:val="0070C0"/>
              </w:rPr>
            </w:pPr>
            <w:r w:rsidRPr="00EC5617">
              <w:rPr>
                <w:rFonts w:cs="Arial"/>
                <w:color w:val="0070C0"/>
              </w:rPr>
              <w:t>≤ [3.5]</w:t>
            </w:r>
          </w:p>
        </w:tc>
        <w:tc>
          <w:tcPr>
            <w:tcW w:w="1278" w:type="dxa"/>
          </w:tcPr>
          <w:p w14:paraId="7DF59A94"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[5.0]</w:t>
            </w:r>
          </w:p>
        </w:tc>
      </w:tr>
      <w:tr w:rsidR="00EC5617" w:rsidRPr="00EC5617" w14:paraId="51ABA8AC" w14:textId="77777777" w:rsidTr="008E180F">
        <w:trPr>
          <w:trHeight w:val="187"/>
          <w:jc w:val="center"/>
        </w:trPr>
        <w:tc>
          <w:tcPr>
            <w:tcW w:w="1574" w:type="dxa"/>
            <w:tcBorders>
              <w:top w:val="nil"/>
              <w:bottom w:val="single" w:sz="4" w:space="0" w:color="auto"/>
            </w:tcBorders>
            <w:shd w:val="clear" w:color="auto" w:fill="auto"/>
          </w:tcPr>
          <w:p w14:paraId="4D23EAF1" w14:textId="77777777" w:rsidR="00EC5617" w:rsidRPr="00EC5617" w:rsidRDefault="00EC5617" w:rsidP="008E180F">
            <w:pPr>
              <w:pStyle w:val="FL"/>
              <w:spacing w:before="0" w:after="0"/>
              <w:rPr>
                <w:b w:val="0"/>
                <w:bCs/>
                <w:color w:val="0070C0"/>
                <w:sz w:val="18"/>
                <w:szCs w:val="18"/>
              </w:rPr>
            </w:pPr>
          </w:p>
        </w:tc>
        <w:tc>
          <w:tcPr>
            <w:tcW w:w="1498" w:type="dxa"/>
          </w:tcPr>
          <w:p w14:paraId="75F90680"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256 QAM</w:t>
            </w:r>
          </w:p>
        </w:tc>
        <w:tc>
          <w:tcPr>
            <w:tcW w:w="1278" w:type="dxa"/>
            <w:tcBorders>
              <w:top w:val="nil"/>
              <w:bottom w:val="nil"/>
            </w:tcBorders>
            <w:shd w:val="clear" w:color="auto" w:fill="auto"/>
          </w:tcPr>
          <w:p w14:paraId="6D7B4C5E" w14:textId="77777777" w:rsidR="00EC5617" w:rsidRPr="00EC5617" w:rsidRDefault="00EC5617" w:rsidP="008E180F">
            <w:pPr>
              <w:pStyle w:val="FL"/>
              <w:spacing w:before="0" w:after="0"/>
              <w:rPr>
                <w:rFonts w:cs="Arial"/>
                <w:b w:val="0"/>
                <w:bCs/>
                <w:color w:val="0070C0"/>
                <w:sz w:val="18"/>
                <w:szCs w:val="18"/>
              </w:rPr>
            </w:pPr>
          </w:p>
        </w:tc>
        <w:tc>
          <w:tcPr>
            <w:tcW w:w="1278" w:type="dxa"/>
          </w:tcPr>
          <w:p w14:paraId="2E2D9355"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[5.0]</w:t>
            </w:r>
          </w:p>
        </w:tc>
        <w:tc>
          <w:tcPr>
            <w:tcW w:w="1278" w:type="dxa"/>
          </w:tcPr>
          <w:p w14:paraId="2579EDFC"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[6.0]</w:t>
            </w:r>
          </w:p>
        </w:tc>
      </w:tr>
      <w:tr w:rsidR="00EC5617" w:rsidRPr="00EC5617" w14:paraId="5361EBB9" w14:textId="77777777" w:rsidTr="008E180F">
        <w:trPr>
          <w:trHeight w:val="187"/>
          <w:jc w:val="center"/>
        </w:trPr>
        <w:tc>
          <w:tcPr>
            <w:tcW w:w="1574" w:type="dxa"/>
            <w:tcBorders>
              <w:bottom w:val="nil"/>
            </w:tcBorders>
            <w:shd w:val="clear" w:color="auto" w:fill="auto"/>
          </w:tcPr>
          <w:p w14:paraId="4172BD4E"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CP-OFDM</w:t>
            </w:r>
          </w:p>
        </w:tc>
        <w:tc>
          <w:tcPr>
            <w:tcW w:w="1498" w:type="dxa"/>
          </w:tcPr>
          <w:p w14:paraId="69D5259C"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QPSK</w:t>
            </w:r>
          </w:p>
        </w:tc>
        <w:tc>
          <w:tcPr>
            <w:tcW w:w="1278" w:type="dxa"/>
            <w:tcBorders>
              <w:top w:val="nil"/>
              <w:bottom w:val="nil"/>
            </w:tcBorders>
            <w:shd w:val="clear" w:color="auto" w:fill="auto"/>
          </w:tcPr>
          <w:p w14:paraId="3110CE6E" w14:textId="77777777" w:rsidR="00EC5617" w:rsidRPr="00EC5617" w:rsidRDefault="00EC5617" w:rsidP="008E180F">
            <w:pPr>
              <w:pStyle w:val="FL"/>
              <w:spacing w:before="0" w:after="0"/>
              <w:rPr>
                <w:rFonts w:cs="Arial"/>
                <w:b w:val="0"/>
                <w:bCs/>
                <w:color w:val="0070C0"/>
                <w:sz w:val="18"/>
                <w:szCs w:val="18"/>
              </w:rPr>
            </w:pPr>
          </w:p>
        </w:tc>
        <w:tc>
          <w:tcPr>
            <w:tcW w:w="1278" w:type="dxa"/>
          </w:tcPr>
          <w:p w14:paraId="6CCC15FE"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[4.5]</w:t>
            </w:r>
          </w:p>
        </w:tc>
        <w:tc>
          <w:tcPr>
            <w:tcW w:w="1278" w:type="dxa"/>
          </w:tcPr>
          <w:p w14:paraId="6C74AEC7"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[6.0]</w:t>
            </w:r>
          </w:p>
        </w:tc>
      </w:tr>
      <w:tr w:rsidR="00EC5617" w:rsidRPr="00EC5617" w14:paraId="452C7477" w14:textId="77777777" w:rsidTr="008E180F">
        <w:trPr>
          <w:trHeight w:val="187"/>
          <w:jc w:val="center"/>
        </w:trPr>
        <w:tc>
          <w:tcPr>
            <w:tcW w:w="1574" w:type="dxa"/>
            <w:tcBorders>
              <w:top w:val="nil"/>
              <w:bottom w:val="nil"/>
            </w:tcBorders>
            <w:shd w:val="clear" w:color="auto" w:fill="auto"/>
          </w:tcPr>
          <w:p w14:paraId="6E9CF38B" w14:textId="77777777" w:rsidR="00EC5617" w:rsidRPr="00EC5617" w:rsidRDefault="00EC5617" w:rsidP="008E180F">
            <w:pPr>
              <w:pStyle w:val="FL"/>
              <w:spacing w:before="0" w:after="0"/>
              <w:rPr>
                <w:b w:val="0"/>
                <w:bCs/>
                <w:color w:val="0070C0"/>
                <w:sz w:val="18"/>
                <w:szCs w:val="18"/>
              </w:rPr>
            </w:pPr>
          </w:p>
        </w:tc>
        <w:tc>
          <w:tcPr>
            <w:tcW w:w="1498" w:type="dxa"/>
          </w:tcPr>
          <w:p w14:paraId="16380573"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16 QAM</w:t>
            </w:r>
          </w:p>
        </w:tc>
        <w:tc>
          <w:tcPr>
            <w:tcW w:w="1278" w:type="dxa"/>
            <w:tcBorders>
              <w:top w:val="nil"/>
              <w:bottom w:val="nil"/>
            </w:tcBorders>
            <w:shd w:val="clear" w:color="auto" w:fill="auto"/>
          </w:tcPr>
          <w:p w14:paraId="7E35BA41" w14:textId="77777777" w:rsidR="00EC5617" w:rsidRPr="00EC5617" w:rsidRDefault="00EC5617" w:rsidP="008E180F">
            <w:pPr>
              <w:pStyle w:val="FL"/>
              <w:spacing w:before="0" w:after="0"/>
              <w:rPr>
                <w:rFonts w:cs="Arial"/>
                <w:b w:val="0"/>
                <w:bCs/>
                <w:color w:val="0070C0"/>
                <w:sz w:val="18"/>
                <w:szCs w:val="18"/>
              </w:rPr>
            </w:pPr>
          </w:p>
        </w:tc>
        <w:tc>
          <w:tcPr>
            <w:tcW w:w="1278" w:type="dxa"/>
          </w:tcPr>
          <w:p w14:paraId="6E3759A1"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[5.0]</w:t>
            </w:r>
          </w:p>
        </w:tc>
        <w:tc>
          <w:tcPr>
            <w:tcW w:w="1278" w:type="dxa"/>
          </w:tcPr>
          <w:p w14:paraId="5C7665CE"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[6.0]</w:t>
            </w:r>
          </w:p>
        </w:tc>
      </w:tr>
      <w:tr w:rsidR="00EC5617" w:rsidRPr="00EC5617" w14:paraId="0195E055" w14:textId="77777777" w:rsidTr="008E180F">
        <w:trPr>
          <w:trHeight w:val="187"/>
          <w:jc w:val="center"/>
        </w:trPr>
        <w:tc>
          <w:tcPr>
            <w:tcW w:w="1574" w:type="dxa"/>
            <w:tcBorders>
              <w:top w:val="nil"/>
              <w:bottom w:val="nil"/>
            </w:tcBorders>
            <w:shd w:val="clear" w:color="auto" w:fill="auto"/>
          </w:tcPr>
          <w:p w14:paraId="557CD0E5" w14:textId="77777777" w:rsidR="00EC5617" w:rsidRPr="00EC5617" w:rsidRDefault="00EC5617" w:rsidP="008E180F">
            <w:pPr>
              <w:pStyle w:val="FL"/>
              <w:spacing w:before="0" w:after="0"/>
              <w:rPr>
                <w:b w:val="0"/>
                <w:bCs/>
                <w:color w:val="0070C0"/>
                <w:sz w:val="18"/>
                <w:szCs w:val="18"/>
              </w:rPr>
            </w:pPr>
          </w:p>
        </w:tc>
        <w:tc>
          <w:tcPr>
            <w:tcW w:w="1498" w:type="dxa"/>
          </w:tcPr>
          <w:p w14:paraId="3066CEF6"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64 QAM</w:t>
            </w:r>
          </w:p>
        </w:tc>
        <w:tc>
          <w:tcPr>
            <w:tcW w:w="1278" w:type="dxa"/>
            <w:tcBorders>
              <w:top w:val="nil"/>
              <w:bottom w:val="nil"/>
            </w:tcBorders>
            <w:shd w:val="clear" w:color="auto" w:fill="auto"/>
          </w:tcPr>
          <w:p w14:paraId="731E912D" w14:textId="77777777" w:rsidR="00EC5617" w:rsidRPr="00EC5617" w:rsidRDefault="00EC5617" w:rsidP="008E180F">
            <w:pPr>
              <w:pStyle w:val="FL"/>
              <w:spacing w:before="0" w:after="0"/>
              <w:rPr>
                <w:rFonts w:cs="Arial"/>
                <w:b w:val="0"/>
                <w:bCs/>
                <w:color w:val="0070C0"/>
                <w:sz w:val="18"/>
                <w:szCs w:val="18"/>
              </w:rPr>
            </w:pPr>
          </w:p>
        </w:tc>
        <w:tc>
          <w:tcPr>
            <w:tcW w:w="1278" w:type="dxa"/>
          </w:tcPr>
          <w:p w14:paraId="76B45512"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[5.5]</w:t>
            </w:r>
          </w:p>
        </w:tc>
        <w:tc>
          <w:tcPr>
            <w:tcW w:w="1278" w:type="dxa"/>
          </w:tcPr>
          <w:p w14:paraId="7F3078C3"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[6.0]</w:t>
            </w:r>
          </w:p>
        </w:tc>
      </w:tr>
      <w:tr w:rsidR="00EC5617" w:rsidRPr="00EC5617" w14:paraId="44DC03F6" w14:textId="77777777" w:rsidTr="008E180F">
        <w:trPr>
          <w:trHeight w:val="187"/>
          <w:jc w:val="center"/>
        </w:trPr>
        <w:tc>
          <w:tcPr>
            <w:tcW w:w="1574" w:type="dxa"/>
            <w:tcBorders>
              <w:top w:val="nil"/>
            </w:tcBorders>
            <w:shd w:val="clear" w:color="auto" w:fill="auto"/>
          </w:tcPr>
          <w:p w14:paraId="6DCBCA5C" w14:textId="77777777" w:rsidR="00EC5617" w:rsidRPr="00EC5617" w:rsidRDefault="00EC5617" w:rsidP="008E180F">
            <w:pPr>
              <w:pStyle w:val="FL"/>
              <w:spacing w:before="0" w:after="0"/>
              <w:rPr>
                <w:b w:val="0"/>
                <w:bCs/>
                <w:color w:val="0070C0"/>
                <w:sz w:val="18"/>
                <w:szCs w:val="18"/>
              </w:rPr>
            </w:pPr>
          </w:p>
        </w:tc>
        <w:tc>
          <w:tcPr>
            <w:tcW w:w="1498" w:type="dxa"/>
          </w:tcPr>
          <w:p w14:paraId="3E1F0F14" w14:textId="77777777" w:rsidR="00EC5617" w:rsidRPr="00EC5617" w:rsidRDefault="00EC5617" w:rsidP="008E180F">
            <w:pPr>
              <w:pStyle w:val="FL"/>
              <w:spacing w:before="0" w:after="0"/>
              <w:rPr>
                <w:b w:val="0"/>
                <w:bCs/>
                <w:color w:val="0070C0"/>
                <w:sz w:val="18"/>
                <w:szCs w:val="18"/>
              </w:rPr>
            </w:pPr>
            <w:r w:rsidRPr="00EC5617">
              <w:rPr>
                <w:b w:val="0"/>
                <w:bCs/>
                <w:color w:val="0070C0"/>
                <w:sz w:val="18"/>
                <w:szCs w:val="18"/>
              </w:rPr>
              <w:t>256 QAM</w:t>
            </w:r>
          </w:p>
        </w:tc>
        <w:tc>
          <w:tcPr>
            <w:tcW w:w="1278" w:type="dxa"/>
            <w:tcBorders>
              <w:top w:val="nil"/>
            </w:tcBorders>
            <w:shd w:val="clear" w:color="auto" w:fill="auto"/>
          </w:tcPr>
          <w:p w14:paraId="4892479C" w14:textId="77777777" w:rsidR="00EC5617" w:rsidRPr="00EC5617" w:rsidRDefault="00EC5617" w:rsidP="008E180F">
            <w:pPr>
              <w:pStyle w:val="FL"/>
              <w:spacing w:before="0" w:after="0"/>
              <w:rPr>
                <w:rFonts w:cs="Arial"/>
                <w:b w:val="0"/>
                <w:bCs/>
                <w:color w:val="0070C0"/>
                <w:sz w:val="18"/>
                <w:szCs w:val="18"/>
              </w:rPr>
            </w:pPr>
          </w:p>
        </w:tc>
        <w:tc>
          <w:tcPr>
            <w:tcW w:w="1278" w:type="dxa"/>
          </w:tcPr>
          <w:p w14:paraId="2ED2013E"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[6.5]</w:t>
            </w:r>
          </w:p>
        </w:tc>
        <w:tc>
          <w:tcPr>
            <w:tcW w:w="1278" w:type="dxa"/>
          </w:tcPr>
          <w:p w14:paraId="49866BA2" w14:textId="77777777" w:rsidR="00EC5617" w:rsidRPr="00EC5617" w:rsidRDefault="00EC5617" w:rsidP="008E180F">
            <w:pPr>
              <w:pStyle w:val="TAC"/>
              <w:rPr>
                <w:rFonts w:cs="Arial"/>
                <w:b/>
                <w:color w:val="0070C0"/>
              </w:rPr>
            </w:pPr>
            <w:r w:rsidRPr="00EC5617">
              <w:rPr>
                <w:rFonts w:cs="Arial"/>
                <w:color w:val="0070C0"/>
              </w:rPr>
              <w:t>≤</w:t>
            </w:r>
            <w:r w:rsidRPr="00EC5617">
              <w:rPr>
                <w:color w:val="0070C0"/>
              </w:rPr>
              <w:t xml:space="preserve"> [7.0]</w:t>
            </w:r>
          </w:p>
        </w:tc>
      </w:tr>
      <w:tr w:rsidR="00EC5617" w:rsidRPr="00EC5617" w14:paraId="551C5D9D" w14:textId="77777777" w:rsidTr="008E180F">
        <w:trPr>
          <w:trHeight w:val="187"/>
          <w:jc w:val="center"/>
        </w:trPr>
        <w:tc>
          <w:tcPr>
            <w:tcW w:w="6906" w:type="dxa"/>
            <w:gridSpan w:val="5"/>
          </w:tcPr>
          <w:p w14:paraId="4790D39A" w14:textId="77777777" w:rsidR="00EC5617" w:rsidRPr="00EC5617" w:rsidRDefault="00EC5617" w:rsidP="008E180F">
            <w:pPr>
              <w:pStyle w:val="TAN"/>
              <w:rPr>
                <w:color w:val="0070C0"/>
              </w:rPr>
            </w:pPr>
            <w:r w:rsidRPr="00EC5617">
              <w:rPr>
                <w:color w:val="0070C0"/>
              </w:rPr>
              <w:t>NOTE 2:</w:t>
            </w:r>
            <w:r w:rsidRPr="00EC5617">
              <w:rPr>
                <w:color w:val="0070C0"/>
              </w:rPr>
              <w:tab/>
              <w:t>Applicable for all valid channels and bandwidths other than those enumerated in NOTE 3.</w:t>
            </w:r>
          </w:p>
          <w:p w14:paraId="1A128F9E" w14:textId="77777777" w:rsidR="00EC5617" w:rsidRPr="00EC5617" w:rsidRDefault="00EC5617" w:rsidP="008E180F">
            <w:pPr>
              <w:pStyle w:val="TAN"/>
              <w:rPr>
                <w:color w:val="0070C0"/>
              </w:rPr>
            </w:pPr>
            <w:r w:rsidRPr="00EC5617">
              <w:rPr>
                <w:color w:val="0070C0"/>
              </w:rPr>
              <w:t>NOTE 3:</w:t>
            </w:r>
            <w:r w:rsidRPr="00EC5617">
              <w:rPr>
                <w:color w:val="0070C0"/>
              </w:rPr>
              <w:tab/>
              <w:t xml:space="preserve">Applicable for 40 MHz channels </w:t>
            </w:r>
            <w:proofErr w:type="spellStart"/>
            <w:r w:rsidRPr="00EC5617">
              <w:rPr>
                <w:color w:val="0070C0"/>
              </w:rPr>
              <w:t>centered</w:t>
            </w:r>
            <w:proofErr w:type="spellEnd"/>
            <w:r w:rsidRPr="00EC5617">
              <w:rPr>
                <w:color w:val="0070C0"/>
              </w:rPr>
              <w:t xml:space="preserve"> at the nearest NR-ARFCN corresponding to [5965 MHz], 60 MHz channels </w:t>
            </w:r>
            <w:proofErr w:type="spellStart"/>
            <w:r w:rsidRPr="00EC5617">
              <w:rPr>
                <w:color w:val="0070C0"/>
              </w:rPr>
              <w:t>centered</w:t>
            </w:r>
            <w:proofErr w:type="spellEnd"/>
            <w:r w:rsidRPr="00EC5617">
              <w:rPr>
                <w:color w:val="0070C0"/>
              </w:rPr>
              <w:t xml:space="preserve"> at the nearest NR-ARFCN corresponding to [5975 and 5995 MHz], 80 MHz channels </w:t>
            </w:r>
            <w:proofErr w:type="spellStart"/>
            <w:r w:rsidRPr="00EC5617">
              <w:rPr>
                <w:color w:val="0070C0"/>
              </w:rPr>
              <w:t>centered</w:t>
            </w:r>
            <w:proofErr w:type="spellEnd"/>
            <w:r w:rsidRPr="00EC5617">
              <w:rPr>
                <w:color w:val="0070C0"/>
              </w:rPr>
              <w:t xml:space="preserve"> at the nearest NR-ARFCN corresponding to [5985 MHz], and 100 MHz channels </w:t>
            </w:r>
            <w:proofErr w:type="spellStart"/>
            <w:r w:rsidRPr="00EC5617">
              <w:rPr>
                <w:color w:val="0070C0"/>
              </w:rPr>
              <w:t>centered</w:t>
            </w:r>
            <w:proofErr w:type="spellEnd"/>
            <w:r w:rsidRPr="00EC5617">
              <w:rPr>
                <w:color w:val="0070C0"/>
              </w:rPr>
              <w:t xml:space="preserve"> at the nearest NR-ARFCN corresponding to [5995 MHz].</w:t>
            </w:r>
          </w:p>
        </w:tc>
      </w:tr>
    </w:tbl>
    <w:p w14:paraId="0A813500" w14:textId="77777777" w:rsidR="00EC5617" w:rsidRDefault="00EC5617" w:rsidP="00EC5617">
      <w:pPr>
        <w:pStyle w:val="ListParagraph"/>
        <w:overflowPunct/>
        <w:autoSpaceDE/>
        <w:autoSpaceDN/>
        <w:adjustRightInd/>
        <w:spacing w:after="0"/>
        <w:ind w:left="1440"/>
        <w:contextualSpacing w:val="0"/>
        <w:textAlignment w:val="auto"/>
        <w:rPr>
          <w:rFonts w:eastAsiaTheme="minorEastAsia"/>
          <w:color w:val="0070C0"/>
          <w:lang w:eastAsia="zh-CN"/>
        </w:rPr>
      </w:pPr>
    </w:p>
    <w:p w14:paraId="26470524" w14:textId="53749CE5" w:rsidR="00EC5617" w:rsidRDefault="00EC5617" w:rsidP="00EC5617">
      <w:pPr>
        <w:pStyle w:val="ListParagraph"/>
        <w:numPr>
          <w:ilvl w:val="0"/>
          <w:numId w:val="6"/>
        </w:numPr>
        <w:overflowPunct/>
        <w:autoSpaceDE/>
        <w:autoSpaceDN/>
        <w:adjustRightInd/>
        <w:spacing w:after="0"/>
        <w:contextualSpacing w:val="0"/>
        <w:textAlignment w:val="auto"/>
        <w:rPr>
          <w:rFonts w:eastAsiaTheme="minorEastAsia"/>
          <w:color w:val="0070C0"/>
          <w:lang w:eastAsia="zh-CN"/>
        </w:rPr>
      </w:pPr>
      <w:r>
        <w:rPr>
          <w:rFonts w:eastAsiaTheme="minorEastAsia"/>
          <w:color w:val="0070C0"/>
          <w:lang w:eastAsia="zh-CN"/>
        </w:rPr>
        <w:t>Recommended WF</w:t>
      </w:r>
    </w:p>
    <w:p w14:paraId="0361A146" w14:textId="5347431E" w:rsidR="00EC5617" w:rsidRPr="00960376" w:rsidRDefault="00EC5617" w:rsidP="00EC5617">
      <w:pPr>
        <w:pStyle w:val="ListParagraph"/>
        <w:numPr>
          <w:ilvl w:val="1"/>
          <w:numId w:val="6"/>
        </w:numPr>
        <w:overflowPunct/>
        <w:autoSpaceDE/>
        <w:autoSpaceDN/>
        <w:adjustRightInd/>
        <w:spacing w:after="0"/>
        <w:contextualSpacing w:val="0"/>
        <w:textAlignment w:val="auto"/>
        <w:rPr>
          <w:rFonts w:eastAsiaTheme="minorEastAsia"/>
          <w:color w:val="0070C0"/>
          <w:lang w:eastAsia="zh-CN"/>
        </w:rPr>
      </w:pPr>
      <w:r>
        <w:rPr>
          <w:rFonts w:eastAsiaTheme="minorEastAsia"/>
          <w:color w:val="0070C0"/>
          <w:lang w:eastAsia="zh-CN"/>
        </w:rPr>
        <w:t xml:space="preserve">Discuss what values to add for </w:t>
      </w:r>
      <w:r w:rsidRPr="00EC5617">
        <w:rPr>
          <w:rFonts w:eastAsiaTheme="minorEastAsia"/>
          <w:bCs/>
          <w:color w:val="0070C0"/>
          <w:lang w:eastAsia="zh-CN"/>
        </w:rPr>
        <w:t>PI/2 BPSK</w:t>
      </w:r>
      <w:r w:rsidR="00960376">
        <w:rPr>
          <w:rFonts w:eastAsiaTheme="minorEastAsia"/>
          <w:bCs/>
          <w:color w:val="0070C0"/>
          <w:lang w:eastAsia="zh-CN"/>
        </w:rPr>
        <w:t>.</w:t>
      </w:r>
    </w:p>
    <w:p w14:paraId="6FE6ACBD" w14:textId="3661A48F" w:rsidR="00960376" w:rsidRPr="00960376" w:rsidRDefault="00960376" w:rsidP="00EC5617">
      <w:pPr>
        <w:pStyle w:val="ListParagraph"/>
        <w:numPr>
          <w:ilvl w:val="1"/>
          <w:numId w:val="6"/>
        </w:numPr>
        <w:overflowPunct/>
        <w:autoSpaceDE/>
        <w:autoSpaceDN/>
        <w:adjustRightInd/>
        <w:spacing w:after="0"/>
        <w:contextualSpacing w:val="0"/>
        <w:textAlignment w:val="auto"/>
        <w:rPr>
          <w:rFonts w:eastAsiaTheme="minorEastAsia"/>
          <w:color w:val="0070C0"/>
          <w:lang w:eastAsia="zh-CN"/>
        </w:rPr>
      </w:pPr>
      <w:r>
        <w:rPr>
          <w:rFonts w:eastAsiaTheme="minorEastAsia"/>
          <w:bCs/>
          <w:color w:val="0070C0"/>
          <w:lang w:eastAsia="zh-CN"/>
        </w:rPr>
        <w:t>Discuss if value for CP-OFDM-64QAM should be 5.0, as the average from the two papers.</w:t>
      </w:r>
    </w:p>
    <w:p w14:paraId="5AF2C59C" w14:textId="031D6F58" w:rsidR="00960376" w:rsidRPr="00960376" w:rsidRDefault="00960376" w:rsidP="00EC5617">
      <w:pPr>
        <w:pStyle w:val="ListParagraph"/>
        <w:numPr>
          <w:ilvl w:val="1"/>
          <w:numId w:val="6"/>
        </w:numPr>
        <w:overflowPunct/>
        <w:autoSpaceDE/>
        <w:autoSpaceDN/>
        <w:adjustRightInd/>
        <w:spacing w:after="0"/>
        <w:contextualSpacing w:val="0"/>
        <w:textAlignment w:val="auto"/>
        <w:rPr>
          <w:rFonts w:eastAsiaTheme="minorEastAsia"/>
          <w:color w:val="0070C0"/>
          <w:lang w:eastAsia="zh-CN"/>
        </w:rPr>
      </w:pPr>
      <w:r>
        <w:rPr>
          <w:rFonts w:eastAsiaTheme="minorEastAsia"/>
          <w:bCs/>
          <w:color w:val="0070C0"/>
          <w:lang w:eastAsia="zh-CN"/>
        </w:rPr>
        <w:t xml:space="preserve">Discuss why </w:t>
      </w:r>
      <w:r w:rsidR="00EE3A3F">
        <w:rPr>
          <w:rFonts w:eastAsiaTheme="minorEastAsia"/>
          <w:bCs/>
          <w:color w:val="0070C0"/>
          <w:lang w:eastAsia="zh-CN"/>
        </w:rPr>
        <w:t>(</w:t>
      </w:r>
      <w:r>
        <w:rPr>
          <w:rFonts w:eastAsiaTheme="minorEastAsia"/>
          <w:bCs/>
          <w:color w:val="0070C0"/>
          <w:lang w:eastAsia="zh-CN"/>
        </w:rPr>
        <w:t>any</w:t>
      </w:r>
      <w:r w:rsidR="00EE3A3F">
        <w:rPr>
          <w:rFonts w:eastAsiaTheme="minorEastAsia"/>
          <w:bCs/>
          <w:color w:val="0070C0"/>
          <w:lang w:eastAsia="zh-CN"/>
        </w:rPr>
        <w:t>)</w:t>
      </w:r>
      <w:r>
        <w:rPr>
          <w:rFonts w:eastAsiaTheme="minorEastAsia"/>
          <w:bCs/>
          <w:color w:val="0070C0"/>
          <w:lang w:eastAsia="zh-CN"/>
        </w:rPr>
        <w:t xml:space="preserve"> backoff is needed for allocations away from the edges.</w:t>
      </w:r>
    </w:p>
    <w:p w14:paraId="22B601B6" w14:textId="01D5FC84" w:rsidR="00960376" w:rsidRPr="00A711FE" w:rsidRDefault="00960376" w:rsidP="00EC5617">
      <w:pPr>
        <w:pStyle w:val="ListParagraph"/>
        <w:numPr>
          <w:ilvl w:val="1"/>
          <w:numId w:val="6"/>
        </w:numPr>
        <w:overflowPunct/>
        <w:autoSpaceDE/>
        <w:autoSpaceDN/>
        <w:adjustRightInd/>
        <w:spacing w:after="0"/>
        <w:contextualSpacing w:val="0"/>
        <w:textAlignment w:val="auto"/>
        <w:rPr>
          <w:rFonts w:eastAsiaTheme="minorEastAsia"/>
          <w:color w:val="0070C0"/>
          <w:lang w:eastAsia="zh-CN"/>
        </w:rPr>
      </w:pPr>
      <w:r>
        <w:rPr>
          <w:rFonts w:eastAsiaTheme="minorEastAsia"/>
          <w:bCs/>
          <w:color w:val="0070C0"/>
          <w:lang w:eastAsia="zh-CN"/>
        </w:rPr>
        <w:t>Evaluate and discuss if a dedicated 2Tx A-MPR tables is needed.</w:t>
      </w:r>
    </w:p>
    <w:p w14:paraId="094516F1" w14:textId="776BCE36" w:rsidR="00A711FE" w:rsidRPr="00C26F88" w:rsidRDefault="00A711FE" w:rsidP="00C26F88">
      <w:pPr>
        <w:pStyle w:val="ListParagraph"/>
        <w:numPr>
          <w:ilvl w:val="2"/>
          <w:numId w:val="6"/>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Merging two non-equal tables are not precluded.</w:t>
      </w:r>
    </w:p>
    <w:p w14:paraId="13C46FBB" w14:textId="41BF8F40" w:rsidR="000C6064" w:rsidRDefault="000C6064" w:rsidP="000C6064">
      <w:pPr>
        <w:overflowPunct/>
        <w:autoSpaceDE/>
        <w:autoSpaceDN/>
        <w:adjustRightInd/>
        <w:spacing w:after="120"/>
        <w:textAlignment w:val="auto"/>
        <w:rPr>
          <w:rFonts w:eastAsia="SimSun"/>
          <w:color w:val="0070C0"/>
          <w:szCs w:val="24"/>
          <w:lang w:eastAsia="zh-CN"/>
        </w:rPr>
      </w:pPr>
    </w:p>
    <w:p w14:paraId="2AFF602E" w14:textId="6B3F4C59" w:rsidR="00EE3A3F" w:rsidRDefault="00EE3A3F" w:rsidP="00EE3A3F">
      <w:pPr>
        <w:rPr>
          <w:rFonts w:eastAsia="SimSun"/>
          <w:color w:val="0070C0"/>
          <w:u w:val="single"/>
          <w:lang w:val="en-US" w:eastAsia="zh-CN"/>
        </w:rPr>
      </w:pPr>
      <w:r w:rsidRPr="00EE3A3F">
        <w:rPr>
          <w:rFonts w:eastAsia="SimSun"/>
          <w:color w:val="0070C0"/>
          <w:u w:val="single"/>
          <w:lang w:val="en-US" w:eastAsia="zh-CN"/>
        </w:rPr>
        <w:t xml:space="preserve">Issue </w:t>
      </w:r>
      <w:r>
        <w:rPr>
          <w:rFonts w:eastAsia="SimSun"/>
          <w:color w:val="0070C0"/>
          <w:u w:val="single"/>
          <w:lang w:val="en-US" w:eastAsia="zh-CN"/>
        </w:rPr>
        <w:t>1</w:t>
      </w:r>
      <w:r w:rsidRPr="00EE3A3F">
        <w:rPr>
          <w:rFonts w:eastAsia="SimSun"/>
          <w:color w:val="0070C0"/>
          <w:u w:val="single"/>
          <w:lang w:val="en-US" w:eastAsia="zh-CN"/>
        </w:rPr>
        <w:t>-2-3: Reuse NS_60 for A-MPR of NR-U PC3 based LPI in South Korea</w:t>
      </w:r>
    </w:p>
    <w:p w14:paraId="7BE9F5B1" w14:textId="77777777" w:rsidR="00EE3A3F" w:rsidRPr="00EE3A3F" w:rsidRDefault="00EE3A3F" w:rsidP="00EE3A3F">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EE3A3F">
        <w:rPr>
          <w:rFonts w:eastAsia="SimSun"/>
          <w:color w:val="0070C0"/>
          <w:szCs w:val="24"/>
          <w:lang w:eastAsia="zh-CN"/>
        </w:rPr>
        <w:t>Proposals</w:t>
      </w:r>
    </w:p>
    <w:p w14:paraId="598381CF" w14:textId="77777777" w:rsidR="00EE3A3F" w:rsidRPr="00EE3A3F" w:rsidRDefault="00EE3A3F" w:rsidP="00EE3A3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EE3A3F">
        <w:rPr>
          <w:rFonts w:eastAsia="SimSun"/>
          <w:color w:val="0070C0"/>
          <w:szCs w:val="24"/>
          <w:lang w:eastAsia="zh-CN"/>
        </w:rPr>
        <w:t>Option 1: Yes</w:t>
      </w:r>
    </w:p>
    <w:p w14:paraId="2517BB71" w14:textId="77777777" w:rsidR="00EE3A3F" w:rsidRPr="00EE3A3F" w:rsidRDefault="00EE3A3F" w:rsidP="00EE3A3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EE3A3F">
        <w:rPr>
          <w:rFonts w:eastAsia="SimSun"/>
          <w:color w:val="0070C0"/>
          <w:szCs w:val="24"/>
          <w:lang w:eastAsia="zh-CN"/>
        </w:rPr>
        <w:t>Option 2: Other (please specify)</w:t>
      </w:r>
    </w:p>
    <w:p w14:paraId="013EF995" w14:textId="738DCB76" w:rsidR="00EE3A3F" w:rsidRPr="00EE3A3F" w:rsidRDefault="00C26F88" w:rsidP="00EE3A3F">
      <w:pPr>
        <w:pStyle w:val="ListParagraph"/>
        <w:numPr>
          <w:ilvl w:val="0"/>
          <w:numId w:val="6"/>
        </w:numPr>
        <w:rPr>
          <w:rFonts w:eastAsiaTheme="minorEastAsia"/>
          <w:iCs/>
          <w:color w:val="0070C0"/>
          <w:lang w:val="en-US" w:eastAsia="zh-CN"/>
        </w:rPr>
      </w:pPr>
      <w:r>
        <w:rPr>
          <w:rFonts w:eastAsiaTheme="minorEastAsia"/>
          <w:iCs/>
          <w:color w:val="0070C0"/>
          <w:lang w:val="en-US" w:eastAsia="zh-CN"/>
        </w:rPr>
        <w:t>A</w:t>
      </w:r>
      <w:r w:rsidR="00EE3A3F" w:rsidRPr="00EE3A3F">
        <w:rPr>
          <w:rFonts w:eastAsiaTheme="minorEastAsia" w:hint="eastAsia"/>
          <w:iCs/>
          <w:color w:val="0070C0"/>
          <w:lang w:val="en-US" w:eastAsia="zh-CN"/>
        </w:rPr>
        <w:t>greement:</w:t>
      </w:r>
      <w:r w:rsidR="00EE3A3F" w:rsidRPr="00EE3A3F">
        <w:rPr>
          <w:rFonts w:eastAsiaTheme="minorEastAsia"/>
          <w:iCs/>
          <w:color w:val="0070C0"/>
          <w:lang w:val="en-US" w:eastAsia="zh-CN"/>
        </w:rPr>
        <w:t xml:space="preserve"> </w:t>
      </w:r>
    </w:p>
    <w:p w14:paraId="67F98106" w14:textId="1CE563B5" w:rsidR="00EE3A3F" w:rsidRPr="00EE3A3F" w:rsidRDefault="00EE3A3F" w:rsidP="00EE3A3F">
      <w:pPr>
        <w:pStyle w:val="ListParagraph"/>
        <w:numPr>
          <w:ilvl w:val="1"/>
          <w:numId w:val="6"/>
        </w:numPr>
        <w:spacing w:after="120"/>
        <w:rPr>
          <w:rFonts w:eastAsiaTheme="minorEastAsia"/>
          <w:iCs/>
          <w:color w:val="0070C0"/>
          <w:lang w:val="en-US" w:eastAsia="zh-CN"/>
        </w:rPr>
      </w:pPr>
      <w:r>
        <w:rPr>
          <w:rFonts w:eastAsiaTheme="minorEastAsia"/>
          <w:iCs/>
          <w:color w:val="0070C0"/>
          <w:lang w:val="en-US" w:eastAsia="zh-CN"/>
        </w:rPr>
        <w:t>Yes</w:t>
      </w:r>
    </w:p>
    <w:p w14:paraId="13A82A0F" w14:textId="6EBD1A9A" w:rsidR="00EE3A3F" w:rsidRDefault="00EE3A3F" w:rsidP="00EE3A3F">
      <w:pPr>
        <w:rPr>
          <w:rFonts w:eastAsia="SimSun"/>
          <w:color w:val="0070C0"/>
          <w:u w:val="single"/>
          <w:lang w:eastAsia="zh-CN"/>
        </w:rPr>
      </w:pPr>
    </w:p>
    <w:p w14:paraId="1CEAA436" w14:textId="77777777" w:rsidR="00AF4CBF" w:rsidRPr="00AF4CBF" w:rsidRDefault="00AF4CBF" w:rsidP="00AF4CBF">
      <w:pPr>
        <w:rPr>
          <w:rFonts w:eastAsia="SimSun"/>
          <w:color w:val="0070C0"/>
          <w:u w:val="single"/>
          <w:lang w:eastAsia="zh-CN"/>
        </w:rPr>
      </w:pPr>
      <w:r w:rsidRPr="00AF4CBF">
        <w:rPr>
          <w:rFonts w:eastAsia="SimSun"/>
          <w:color w:val="0070C0"/>
          <w:u w:val="single"/>
          <w:lang w:eastAsia="zh-CN"/>
        </w:rPr>
        <w:t>Issue 2-2-4: South Korea LPI 1Tx (NS_60)</w:t>
      </w:r>
    </w:p>
    <w:p w14:paraId="0C261FCC" w14:textId="77777777" w:rsidR="00AF4CBF" w:rsidRPr="00AF4CBF" w:rsidRDefault="00AF4CBF" w:rsidP="00AF4CBF">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AF4CBF">
        <w:rPr>
          <w:rFonts w:eastAsia="SimSun"/>
          <w:color w:val="0070C0"/>
          <w:szCs w:val="24"/>
          <w:lang w:eastAsia="zh-CN"/>
        </w:rPr>
        <w:t>Proposals</w:t>
      </w:r>
    </w:p>
    <w:p w14:paraId="2D9E9DDE" w14:textId="235FC1E8" w:rsidR="00AF4CBF" w:rsidRPr="00AF4CBF" w:rsidRDefault="00AF4CBF" w:rsidP="00AF4CB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AF4CBF">
        <w:rPr>
          <w:rFonts w:eastAsia="SimSun"/>
          <w:color w:val="0070C0"/>
          <w:szCs w:val="24"/>
          <w:lang w:eastAsia="zh-CN"/>
        </w:rPr>
        <w:t>Option 1: Define A-MPR according to R4-2215783</w:t>
      </w:r>
    </w:p>
    <w:p w14:paraId="65CA8D57" w14:textId="3C4A2CDF" w:rsidR="00AF4CBF" w:rsidRPr="00AF4CBF" w:rsidRDefault="00AF4CBF" w:rsidP="00AF4CB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AF4CBF">
        <w:rPr>
          <w:rFonts w:eastAsia="SimSun"/>
          <w:color w:val="0070C0"/>
          <w:szCs w:val="24"/>
          <w:lang w:eastAsia="zh-CN"/>
        </w:rPr>
        <w:t>Option 2: Define A-MPR according to R4-2215651</w:t>
      </w:r>
    </w:p>
    <w:p w14:paraId="04A83B03" w14:textId="52595537" w:rsidR="00AF4CBF" w:rsidRDefault="00AF4CBF" w:rsidP="00AF4CBF">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Tentative agreements:</w:t>
      </w:r>
    </w:p>
    <w:p w14:paraId="3344DD1C" w14:textId="77777777" w:rsidR="00A711FE" w:rsidRPr="00D23396" w:rsidRDefault="00A711FE" w:rsidP="00A711FE">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Pr>
          <w:rFonts w:eastAsiaTheme="minorEastAsia"/>
          <w:color w:val="0070C0"/>
          <w:lang w:eastAsia="zh-CN"/>
        </w:rPr>
        <w:t xml:space="preserve">Proposal of </w:t>
      </w:r>
      <w:r w:rsidRPr="00AF4CBF">
        <w:rPr>
          <w:rFonts w:eastAsiaTheme="minorEastAsia"/>
          <w:color w:val="0070C0"/>
          <w:lang w:eastAsia="zh-CN"/>
        </w:rPr>
        <w:t>Merging the tables for 1Tx.</w:t>
      </w:r>
      <w:r>
        <w:rPr>
          <w:rFonts w:eastAsiaTheme="minorEastAsia"/>
          <w:color w:val="0070C0"/>
          <w:lang w:eastAsia="zh-CN"/>
        </w:rPr>
        <w:t xml:space="preserve"> </w:t>
      </w:r>
      <w:r>
        <w:rPr>
          <w:rFonts w:eastAsia="SimSun"/>
          <w:color w:val="0070C0"/>
          <w:szCs w:val="24"/>
          <w:lang w:eastAsia="zh-CN"/>
        </w:rPr>
        <w:t>The average value from the two proposals, if the number is not .5 dB or .0 dB, it is round up to the closest of them.</w:t>
      </w:r>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9D51AB" w:rsidRPr="00D23396" w14:paraId="3558422E" w14:textId="77777777" w:rsidTr="00C26F88">
        <w:trPr>
          <w:trHeight w:val="237"/>
        </w:trPr>
        <w:tc>
          <w:tcPr>
            <w:tcW w:w="842" w:type="dxa"/>
            <w:vMerge w:val="restart"/>
            <w:shd w:val="clear" w:color="auto" w:fill="auto"/>
          </w:tcPr>
          <w:p w14:paraId="4356935D" w14:textId="77777777" w:rsidR="009D51AB" w:rsidRPr="00D23396" w:rsidRDefault="009D51AB" w:rsidP="009D51AB">
            <w:pPr>
              <w:pStyle w:val="FL"/>
              <w:spacing w:before="0" w:after="0"/>
              <w:rPr>
                <w:color w:val="0070C0"/>
                <w:sz w:val="18"/>
                <w:szCs w:val="18"/>
              </w:rPr>
            </w:pPr>
            <w:r w:rsidRPr="00D23396">
              <w:rPr>
                <w:color w:val="0070C0"/>
                <w:sz w:val="18"/>
                <w:szCs w:val="18"/>
              </w:rPr>
              <w:t>Pre-coding</w:t>
            </w:r>
          </w:p>
        </w:tc>
        <w:tc>
          <w:tcPr>
            <w:tcW w:w="1191" w:type="dxa"/>
            <w:vMerge w:val="restart"/>
            <w:shd w:val="clear" w:color="auto" w:fill="auto"/>
          </w:tcPr>
          <w:p w14:paraId="6B60248F" w14:textId="77777777" w:rsidR="009D51AB" w:rsidRPr="00D23396" w:rsidRDefault="009D51AB" w:rsidP="009D51AB">
            <w:pPr>
              <w:pStyle w:val="FL"/>
              <w:spacing w:before="0" w:after="0"/>
              <w:rPr>
                <w:color w:val="0070C0"/>
                <w:sz w:val="18"/>
                <w:szCs w:val="18"/>
              </w:rPr>
            </w:pPr>
            <w:r w:rsidRPr="00D23396">
              <w:rPr>
                <w:color w:val="0070C0"/>
                <w:sz w:val="18"/>
                <w:szCs w:val="18"/>
              </w:rPr>
              <w:t>Modulation</w:t>
            </w:r>
          </w:p>
        </w:tc>
        <w:tc>
          <w:tcPr>
            <w:tcW w:w="7952" w:type="dxa"/>
            <w:gridSpan w:val="10"/>
          </w:tcPr>
          <w:p w14:paraId="6267709E" w14:textId="77777777" w:rsidR="009D51AB" w:rsidRPr="00D23396" w:rsidRDefault="009D51AB" w:rsidP="009D51AB">
            <w:pPr>
              <w:pStyle w:val="FL"/>
              <w:spacing w:before="0" w:after="0"/>
              <w:rPr>
                <w:color w:val="0070C0"/>
                <w:sz w:val="18"/>
                <w:szCs w:val="18"/>
              </w:rPr>
            </w:pPr>
            <w:r w:rsidRPr="00D23396">
              <w:rPr>
                <w:color w:val="0070C0"/>
                <w:sz w:val="18"/>
                <w:szCs w:val="18"/>
              </w:rPr>
              <w:t>Channel bandwidth (Sub-band allocation) / RB Allocation</w:t>
            </w:r>
          </w:p>
        </w:tc>
      </w:tr>
      <w:tr w:rsidR="009D51AB" w:rsidRPr="00D23396" w14:paraId="65510845" w14:textId="77777777" w:rsidTr="00C26F88">
        <w:trPr>
          <w:trHeight w:val="237"/>
        </w:trPr>
        <w:tc>
          <w:tcPr>
            <w:tcW w:w="842" w:type="dxa"/>
            <w:vMerge/>
            <w:shd w:val="clear" w:color="auto" w:fill="auto"/>
          </w:tcPr>
          <w:p w14:paraId="15EF9DF4" w14:textId="77777777" w:rsidR="009D51AB" w:rsidRPr="00D23396" w:rsidRDefault="009D51AB" w:rsidP="009D51AB">
            <w:pPr>
              <w:pStyle w:val="FL"/>
              <w:spacing w:before="0" w:after="0"/>
              <w:rPr>
                <w:color w:val="0070C0"/>
                <w:sz w:val="18"/>
                <w:szCs w:val="18"/>
              </w:rPr>
            </w:pPr>
          </w:p>
        </w:tc>
        <w:tc>
          <w:tcPr>
            <w:tcW w:w="1191" w:type="dxa"/>
            <w:vMerge/>
            <w:shd w:val="clear" w:color="auto" w:fill="auto"/>
          </w:tcPr>
          <w:p w14:paraId="248B58CF" w14:textId="77777777" w:rsidR="009D51AB" w:rsidRPr="00D23396" w:rsidRDefault="009D51AB" w:rsidP="009D51AB">
            <w:pPr>
              <w:pStyle w:val="FL"/>
              <w:spacing w:before="0" w:after="0"/>
              <w:rPr>
                <w:color w:val="0070C0"/>
                <w:sz w:val="18"/>
                <w:szCs w:val="18"/>
              </w:rPr>
            </w:pPr>
          </w:p>
        </w:tc>
        <w:tc>
          <w:tcPr>
            <w:tcW w:w="1648" w:type="dxa"/>
            <w:gridSpan w:val="2"/>
          </w:tcPr>
          <w:p w14:paraId="10DAB566" w14:textId="77777777" w:rsidR="009D51AB" w:rsidRPr="00D23396" w:rsidRDefault="009D51AB" w:rsidP="009D51AB">
            <w:pPr>
              <w:pStyle w:val="FL"/>
              <w:spacing w:before="0" w:after="0"/>
              <w:rPr>
                <w:color w:val="0070C0"/>
                <w:sz w:val="18"/>
                <w:szCs w:val="18"/>
              </w:rPr>
            </w:pPr>
            <w:r w:rsidRPr="00D23396">
              <w:rPr>
                <w:color w:val="0070C0"/>
                <w:sz w:val="18"/>
                <w:szCs w:val="18"/>
              </w:rPr>
              <w:t>20 MHz</w:t>
            </w:r>
          </w:p>
        </w:tc>
        <w:tc>
          <w:tcPr>
            <w:tcW w:w="1559" w:type="dxa"/>
            <w:gridSpan w:val="2"/>
          </w:tcPr>
          <w:p w14:paraId="316DC660" w14:textId="77777777" w:rsidR="009D51AB" w:rsidRPr="00D23396" w:rsidRDefault="009D51AB" w:rsidP="009D51AB">
            <w:pPr>
              <w:pStyle w:val="FL"/>
              <w:spacing w:before="0" w:after="0"/>
              <w:rPr>
                <w:color w:val="0070C0"/>
                <w:sz w:val="18"/>
                <w:szCs w:val="18"/>
              </w:rPr>
            </w:pPr>
            <w:r w:rsidRPr="00D23396">
              <w:rPr>
                <w:color w:val="0070C0"/>
                <w:sz w:val="18"/>
                <w:szCs w:val="18"/>
              </w:rPr>
              <w:t>40 MHz</w:t>
            </w:r>
          </w:p>
        </w:tc>
        <w:tc>
          <w:tcPr>
            <w:tcW w:w="1559" w:type="dxa"/>
            <w:gridSpan w:val="2"/>
          </w:tcPr>
          <w:p w14:paraId="5B600CD1" w14:textId="77777777" w:rsidR="009D51AB" w:rsidRPr="00D23396" w:rsidRDefault="009D51AB" w:rsidP="009D51AB">
            <w:pPr>
              <w:pStyle w:val="FL"/>
              <w:spacing w:before="0" w:after="0"/>
              <w:rPr>
                <w:color w:val="0070C0"/>
                <w:sz w:val="18"/>
                <w:szCs w:val="18"/>
              </w:rPr>
            </w:pPr>
            <w:r w:rsidRPr="00D23396">
              <w:rPr>
                <w:color w:val="0070C0"/>
                <w:sz w:val="18"/>
                <w:szCs w:val="18"/>
              </w:rPr>
              <w:t>60 MHz</w:t>
            </w:r>
          </w:p>
        </w:tc>
        <w:tc>
          <w:tcPr>
            <w:tcW w:w="1560" w:type="dxa"/>
            <w:gridSpan w:val="2"/>
          </w:tcPr>
          <w:p w14:paraId="0ED893C2" w14:textId="77777777" w:rsidR="009D51AB" w:rsidRPr="00D23396" w:rsidRDefault="009D51AB" w:rsidP="009D51AB">
            <w:pPr>
              <w:pStyle w:val="FL"/>
              <w:spacing w:before="0" w:after="0"/>
              <w:rPr>
                <w:color w:val="0070C0"/>
                <w:sz w:val="18"/>
                <w:szCs w:val="18"/>
              </w:rPr>
            </w:pPr>
            <w:r w:rsidRPr="00D23396">
              <w:rPr>
                <w:color w:val="0070C0"/>
                <w:sz w:val="18"/>
                <w:szCs w:val="18"/>
              </w:rPr>
              <w:t>80 MHz</w:t>
            </w:r>
          </w:p>
        </w:tc>
        <w:tc>
          <w:tcPr>
            <w:tcW w:w="1626" w:type="dxa"/>
            <w:gridSpan w:val="2"/>
          </w:tcPr>
          <w:p w14:paraId="25A9272F" w14:textId="77777777" w:rsidR="009D51AB" w:rsidRPr="00D23396" w:rsidRDefault="009D51AB" w:rsidP="009D51AB">
            <w:pPr>
              <w:pStyle w:val="FL"/>
              <w:spacing w:before="0" w:after="0"/>
              <w:rPr>
                <w:color w:val="0070C0"/>
                <w:sz w:val="18"/>
                <w:szCs w:val="18"/>
              </w:rPr>
            </w:pPr>
            <w:r w:rsidRPr="00D23396">
              <w:rPr>
                <w:color w:val="0070C0"/>
                <w:sz w:val="18"/>
                <w:szCs w:val="18"/>
              </w:rPr>
              <w:t>100 MHz</w:t>
            </w:r>
          </w:p>
        </w:tc>
      </w:tr>
      <w:tr w:rsidR="009D51AB" w:rsidRPr="00D23396" w14:paraId="2D8112E0" w14:textId="77777777" w:rsidTr="00C26F88">
        <w:trPr>
          <w:trHeight w:val="237"/>
        </w:trPr>
        <w:tc>
          <w:tcPr>
            <w:tcW w:w="842" w:type="dxa"/>
            <w:vMerge/>
            <w:tcBorders>
              <w:bottom w:val="single" w:sz="4" w:space="0" w:color="auto"/>
            </w:tcBorders>
            <w:shd w:val="clear" w:color="auto" w:fill="auto"/>
          </w:tcPr>
          <w:p w14:paraId="70B722DE" w14:textId="77777777" w:rsidR="009D51AB" w:rsidRPr="00D23396" w:rsidRDefault="009D51AB" w:rsidP="009D51AB">
            <w:pPr>
              <w:pStyle w:val="FL"/>
              <w:spacing w:before="0" w:after="0"/>
              <w:rPr>
                <w:color w:val="0070C0"/>
                <w:sz w:val="18"/>
                <w:szCs w:val="18"/>
              </w:rPr>
            </w:pPr>
          </w:p>
        </w:tc>
        <w:tc>
          <w:tcPr>
            <w:tcW w:w="1191" w:type="dxa"/>
            <w:vMerge/>
            <w:shd w:val="clear" w:color="auto" w:fill="auto"/>
          </w:tcPr>
          <w:p w14:paraId="3CC19CC1" w14:textId="77777777" w:rsidR="009D51AB" w:rsidRPr="00D23396" w:rsidRDefault="009D51AB" w:rsidP="009D51AB">
            <w:pPr>
              <w:pStyle w:val="FL"/>
              <w:spacing w:before="0" w:after="0"/>
              <w:rPr>
                <w:color w:val="0070C0"/>
                <w:sz w:val="18"/>
                <w:szCs w:val="18"/>
              </w:rPr>
            </w:pPr>
          </w:p>
        </w:tc>
        <w:tc>
          <w:tcPr>
            <w:tcW w:w="797" w:type="dxa"/>
          </w:tcPr>
          <w:p w14:paraId="6AA76690" w14:textId="77777777" w:rsidR="009D51AB" w:rsidRPr="00D23396" w:rsidRDefault="009D51AB" w:rsidP="009D51AB">
            <w:pPr>
              <w:pStyle w:val="FL"/>
              <w:spacing w:before="0" w:after="0"/>
              <w:rPr>
                <w:color w:val="0070C0"/>
                <w:sz w:val="18"/>
                <w:szCs w:val="18"/>
              </w:rPr>
            </w:pPr>
            <w:r w:rsidRPr="00D23396">
              <w:rPr>
                <w:color w:val="0070C0"/>
                <w:sz w:val="18"/>
                <w:szCs w:val="18"/>
              </w:rPr>
              <w:t>Full (dB)</w:t>
            </w:r>
          </w:p>
        </w:tc>
        <w:tc>
          <w:tcPr>
            <w:tcW w:w="851" w:type="dxa"/>
          </w:tcPr>
          <w:p w14:paraId="331682F9" w14:textId="77777777" w:rsidR="009D51AB" w:rsidRPr="00D23396" w:rsidRDefault="009D51AB" w:rsidP="009D51AB">
            <w:pPr>
              <w:pStyle w:val="FL"/>
              <w:spacing w:before="0" w:after="0"/>
              <w:rPr>
                <w:color w:val="0070C0"/>
                <w:sz w:val="18"/>
                <w:szCs w:val="18"/>
              </w:rPr>
            </w:pPr>
            <w:r w:rsidRPr="00D23396">
              <w:rPr>
                <w:color w:val="0070C0"/>
                <w:sz w:val="18"/>
                <w:szCs w:val="18"/>
              </w:rPr>
              <w:t>Partial (dB)</w:t>
            </w:r>
          </w:p>
        </w:tc>
        <w:tc>
          <w:tcPr>
            <w:tcW w:w="724" w:type="dxa"/>
          </w:tcPr>
          <w:p w14:paraId="01AB4A13" w14:textId="77777777" w:rsidR="009D51AB" w:rsidRPr="00D23396" w:rsidRDefault="009D51AB" w:rsidP="009D51AB">
            <w:pPr>
              <w:pStyle w:val="FL"/>
              <w:spacing w:before="0" w:after="0"/>
              <w:rPr>
                <w:color w:val="0070C0"/>
                <w:sz w:val="18"/>
                <w:szCs w:val="18"/>
              </w:rPr>
            </w:pPr>
            <w:r w:rsidRPr="00D23396">
              <w:rPr>
                <w:color w:val="0070C0"/>
                <w:sz w:val="18"/>
                <w:szCs w:val="18"/>
              </w:rPr>
              <w:t>Full (dB)</w:t>
            </w:r>
          </w:p>
        </w:tc>
        <w:tc>
          <w:tcPr>
            <w:tcW w:w="835" w:type="dxa"/>
          </w:tcPr>
          <w:p w14:paraId="2345768C" w14:textId="77777777" w:rsidR="009D51AB" w:rsidRPr="00D23396" w:rsidRDefault="009D51AB" w:rsidP="009D51AB">
            <w:pPr>
              <w:pStyle w:val="FL"/>
              <w:spacing w:before="0" w:after="0"/>
              <w:rPr>
                <w:color w:val="0070C0"/>
                <w:sz w:val="18"/>
                <w:szCs w:val="18"/>
              </w:rPr>
            </w:pPr>
            <w:r w:rsidRPr="00D23396">
              <w:rPr>
                <w:color w:val="0070C0"/>
                <w:sz w:val="18"/>
                <w:szCs w:val="18"/>
              </w:rPr>
              <w:t>Partial (dB)</w:t>
            </w:r>
          </w:p>
        </w:tc>
        <w:tc>
          <w:tcPr>
            <w:tcW w:w="785" w:type="dxa"/>
          </w:tcPr>
          <w:p w14:paraId="3AE1A2D1" w14:textId="77777777" w:rsidR="009D51AB" w:rsidRPr="00D23396" w:rsidRDefault="009D51AB" w:rsidP="009D51AB">
            <w:pPr>
              <w:pStyle w:val="FL"/>
              <w:spacing w:before="0" w:after="0"/>
              <w:rPr>
                <w:color w:val="0070C0"/>
                <w:sz w:val="18"/>
                <w:szCs w:val="18"/>
              </w:rPr>
            </w:pPr>
            <w:r w:rsidRPr="00D23396">
              <w:rPr>
                <w:color w:val="0070C0"/>
                <w:sz w:val="18"/>
                <w:szCs w:val="18"/>
              </w:rPr>
              <w:t>Full (dB)</w:t>
            </w:r>
          </w:p>
        </w:tc>
        <w:tc>
          <w:tcPr>
            <w:tcW w:w="774" w:type="dxa"/>
          </w:tcPr>
          <w:p w14:paraId="7D30011E" w14:textId="77777777" w:rsidR="009D51AB" w:rsidRPr="00D23396" w:rsidRDefault="009D51AB" w:rsidP="009D51AB">
            <w:pPr>
              <w:pStyle w:val="FL"/>
              <w:spacing w:before="0" w:after="0"/>
              <w:rPr>
                <w:color w:val="0070C0"/>
                <w:sz w:val="18"/>
                <w:szCs w:val="18"/>
              </w:rPr>
            </w:pPr>
            <w:r w:rsidRPr="00D23396">
              <w:rPr>
                <w:color w:val="0070C0"/>
                <w:sz w:val="18"/>
                <w:szCs w:val="18"/>
              </w:rPr>
              <w:t>Partial (dB)</w:t>
            </w:r>
          </w:p>
        </w:tc>
        <w:tc>
          <w:tcPr>
            <w:tcW w:w="756" w:type="dxa"/>
          </w:tcPr>
          <w:p w14:paraId="35A7C9E5" w14:textId="77777777" w:rsidR="009D51AB" w:rsidRPr="00D23396" w:rsidRDefault="009D51AB" w:rsidP="009D51AB">
            <w:pPr>
              <w:pStyle w:val="FL"/>
              <w:spacing w:before="0" w:after="0"/>
              <w:rPr>
                <w:color w:val="0070C0"/>
                <w:sz w:val="18"/>
                <w:szCs w:val="18"/>
              </w:rPr>
            </w:pPr>
            <w:r w:rsidRPr="00D23396">
              <w:rPr>
                <w:color w:val="0070C0"/>
                <w:sz w:val="18"/>
                <w:szCs w:val="18"/>
              </w:rPr>
              <w:t>Full (dB)</w:t>
            </w:r>
          </w:p>
        </w:tc>
        <w:tc>
          <w:tcPr>
            <w:tcW w:w="804" w:type="dxa"/>
          </w:tcPr>
          <w:p w14:paraId="00F9228C" w14:textId="77777777" w:rsidR="009D51AB" w:rsidRPr="00D23396" w:rsidRDefault="009D51AB" w:rsidP="009D51AB">
            <w:pPr>
              <w:pStyle w:val="FL"/>
              <w:spacing w:before="0" w:after="0"/>
              <w:rPr>
                <w:color w:val="0070C0"/>
                <w:sz w:val="18"/>
                <w:szCs w:val="18"/>
              </w:rPr>
            </w:pPr>
            <w:r w:rsidRPr="00D23396">
              <w:rPr>
                <w:color w:val="0070C0"/>
                <w:sz w:val="18"/>
                <w:szCs w:val="18"/>
              </w:rPr>
              <w:t>Partial (dB)</w:t>
            </w:r>
          </w:p>
        </w:tc>
        <w:tc>
          <w:tcPr>
            <w:tcW w:w="816" w:type="dxa"/>
          </w:tcPr>
          <w:p w14:paraId="70AF0BDB" w14:textId="77777777" w:rsidR="009D51AB" w:rsidRPr="00D23396" w:rsidRDefault="009D51AB" w:rsidP="009D51AB">
            <w:pPr>
              <w:pStyle w:val="FL"/>
              <w:spacing w:before="0" w:after="0"/>
              <w:rPr>
                <w:color w:val="0070C0"/>
                <w:sz w:val="18"/>
                <w:szCs w:val="18"/>
              </w:rPr>
            </w:pPr>
            <w:r w:rsidRPr="00D23396">
              <w:rPr>
                <w:color w:val="0070C0"/>
                <w:sz w:val="18"/>
                <w:szCs w:val="18"/>
              </w:rPr>
              <w:t>Full (dB)</w:t>
            </w:r>
          </w:p>
        </w:tc>
        <w:tc>
          <w:tcPr>
            <w:tcW w:w="810" w:type="dxa"/>
          </w:tcPr>
          <w:p w14:paraId="0666B6D7" w14:textId="77777777" w:rsidR="009D51AB" w:rsidRPr="00D23396" w:rsidRDefault="009D51AB" w:rsidP="009D51AB">
            <w:pPr>
              <w:pStyle w:val="FL"/>
              <w:spacing w:before="0" w:after="0"/>
              <w:rPr>
                <w:color w:val="0070C0"/>
                <w:sz w:val="18"/>
                <w:szCs w:val="18"/>
              </w:rPr>
            </w:pPr>
            <w:r w:rsidRPr="00D23396">
              <w:rPr>
                <w:color w:val="0070C0"/>
                <w:sz w:val="18"/>
                <w:szCs w:val="18"/>
              </w:rPr>
              <w:t>Partial (dB)</w:t>
            </w:r>
          </w:p>
        </w:tc>
      </w:tr>
      <w:tr w:rsidR="009D51AB" w:rsidRPr="00D23396" w14:paraId="5284ED01" w14:textId="77777777" w:rsidTr="00C26F88">
        <w:trPr>
          <w:trHeight w:val="68"/>
        </w:trPr>
        <w:tc>
          <w:tcPr>
            <w:tcW w:w="842" w:type="dxa"/>
            <w:vMerge w:val="restart"/>
            <w:shd w:val="clear" w:color="auto" w:fill="auto"/>
          </w:tcPr>
          <w:p w14:paraId="4BBDDAC4" w14:textId="77777777" w:rsidR="009D51AB" w:rsidRPr="00D23396" w:rsidRDefault="009D51AB" w:rsidP="009D51AB">
            <w:pPr>
              <w:pStyle w:val="FL"/>
              <w:spacing w:before="0" w:after="0"/>
              <w:rPr>
                <w:color w:val="0070C0"/>
                <w:sz w:val="18"/>
                <w:szCs w:val="18"/>
              </w:rPr>
            </w:pPr>
            <w:r w:rsidRPr="00D23396">
              <w:rPr>
                <w:b w:val="0"/>
                <w:bCs/>
                <w:color w:val="0070C0"/>
                <w:sz w:val="18"/>
                <w:szCs w:val="18"/>
              </w:rPr>
              <w:t>DFT-s-ODFM</w:t>
            </w:r>
          </w:p>
        </w:tc>
        <w:tc>
          <w:tcPr>
            <w:tcW w:w="1191" w:type="dxa"/>
            <w:shd w:val="clear" w:color="auto" w:fill="auto"/>
          </w:tcPr>
          <w:p w14:paraId="4D7E5E4E"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PI/2 BPSK</w:t>
            </w:r>
            <w:r w:rsidRPr="00D23396">
              <w:rPr>
                <w:b w:val="0"/>
                <w:bCs/>
                <w:color w:val="0070C0"/>
                <w:sz w:val="18"/>
                <w:szCs w:val="18"/>
                <w:vertAlign w:val="superscript"/>
              </w:rPr>
              <w:t>2</w:t>
            </w:r>
          </w:p>
        </w:tc>
        <w:tc>
          <w:tcPr>
            <w:tcW w:w="797" w:type="dxa"/>
          </w:tcPr>
          <w:p w14:paraId="03F4ACA8"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5C906619"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2AA9A859"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49AC1AF3"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6A92B417"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[4.5]</w:t>
            </w:r>
          </w:p>
        </w:tc>
        <w:tc>
          <w:tcPr>
            <w:tcW w:w="774" w:type="dxa"/>
          </w:tcPr>
          <w:p w14:paraId="1913D211"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[7.0]</w:t>
            </w:r>
          </w:p>
        </w:tc>
        <w:tc>
          <w:tcPr>
            <w:tcW w:w="756" w:type="dxa"/>
          </w:tcPr>
          <w:p w14:paraId="286E8562"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[3.0]</w:t>
            </w:r>
          </w:p>
        </w:tc>
        <w:tc>
          <w:tcPr>
            <w:tcW w:w="804" w:type="dxa"/>
          </w:tcPr>
          <w:p w14:paraId="32FFC4B6"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16" w:type="dxa"/>
          </w:tcPr>
          <w:p w14:paraId="192A583B"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[2.5]</w:t>
            </w:r>
          </w:p>
        </w:tc>
        <w:tc>
          <w:tcPr>
            <w:tcW w:w="810" w:type="dxa"/>
          </w:tcPr>
          <w:p w14:paraId="0887884F"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[5.0]</w:t>
            </w:r>
          </w:p>
        </w:tc>
      </w:tr>
      <w:tr w:rsidR="009D51AB" w:rsidRPr="00D23396" w14:paraId="07B220D9" w14:textId="77777777" w:rsidTr="00C26F88">
        <w:trPr>
          <w:trHeight w:val="138"/>
        </w:trPr>
        <w:tc>
          <w:tcPr>
            <w:tcW w:w="842" w:type="dxa"/>
            <w:vMerge/>
            <w:shd w:val="clear" w:color="auto" w:fill="auto"/>
          </w:tcPr>
          <w:p w14:paraId="508522F1" w14:textId="77777777" w:rsidR="009D51AB" w:rsidRPr="00D23396" w:rsidRDefault="009D51AB" w:rsidP="009D51AB">
            <w:pPr>
              <w:pStyle w:val="FL"/>
              <w:spacing w:before="0" w:after="0"/>
              <w:rPr>
                <w:b w:val="0"/>
                <w:bCs/>
                <w:color w:val="0070C0"/>
                <w:sz w:val="18"/>
                <w:szCs w:val="18"/>
              </w:rPr>
            </w:pPr>
          </w:p>
        </w:tc>
        <w:tc>
          <w:tcPr>
            <w:tcW w:w="1191" w:type="dxa"/>
          </w:tcPr>
          <w:p w14:paraId="1E9A60C1"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QPSK</w:t>
            </w:r>
          </w:p>
        </w:tc>
        <w:tc>
          <w:tcPr>
            <w:tcW w:w="797" w:type="dxa"/>
          </w:tcPr>
          <w:p w14:paraId="237E807D"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471413FA"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684F2C1E"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405C73FC"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35DA5267"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774" w:type="dxa"/>
          </w:tcPr>
          <w:p w14:paraId="13981AAE"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[7.0]</w:t>
            </w:r>
          </w:p>
        </w:tc>
        <w:tc>
          <w:tcPr>
            <w:tcW w:w="756" w:type="dxa"/>
          </w:tcPr>
          <w:p w14:paraId="4D442FD8"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[3.0</w:t>
            </w:r>
            <w:r>
              <w:rPr>
                <w:b w:val="0"/>
                <w:color w:val="0070C0"/>
                <w:sz w:val="18"/>
                <w:szCs w:val="18"/>
                <w:lang w:eastAsia="ko-KR"/>
              </w:rPr>
              <w:t>]</w:t>
            </w:r>
          </w:p>
        </w:tc>
        <w:tc>
          <w:tcPr>
            <w:tcW w:w="804" w:type="dxa"/>
          </w:tcPr>
          <w:p w14:paraId="4BEC58DF"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[6.0]</w:t>
            </w:r>
          </w:p>
        </w:tc>
        <w:tc>
          <w:tcPr>
            <w:tcW w:w="816" w:type="dxa"/>
          </w:tcPr>
          <w:p w14:paraId="451A2FF7"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[2.5]</w:t>
            </w:r>
          </w:p>
        </w:tc>
        <w:tc>
          <w:tcPr>
            <w:tcW w:w="810" w:type="dxa"/>
          </w:tcPr>
          <w:p w14:paraId="18AEDF1D"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[5.0]</w:t>
            </w:r>
          </w:p>
        </w:tc>
      </w:tr>
      <w:tr w:rsidR="009D51AB" w:rsidRPr="00D23396" w14:paraId="71DB0DBF" w14:textId="77777777" w:rsidTr="00C26F88">
        <w:trPr>
          <w:trHeight w:val="20"/>
        </w:trPr>
        <w:tc>
          <w:tcPr>
            <w:tcW w:w="842" w:type="dxa"/>
            <w:vMerge/>
            <w:shd w:val="clear" w:color="auto" w:fill="auto"/>
          </w:tcPr>
          <w:p w14:paraId="57A2D8FB" w14:textId="77777777" w:rsidR="009D51AB" w:rsidRPr="00D23396" w:rsidRDefault="009D51AB" w:rsidP="009D51AB">
            <w:pPr>
              <w:pStyle w:val="FL"/>
              <w:spacing w:before="0" w:after="0"/>
              <w:rPr>
                <w:b w:val="0"/>
                <w:bCs/>
                <w:color w:val="0070C0"/>
                <w:sz w:val="18"/>
                <w:szCs w:val="18"/>
              </w:rPr>
            </w:pPr>
          </w:p>
        </w:tc>
        <w:tc>
          <w:tcPr>
            <w:tcW w:w="1191" w:type="dxa"/>
          </w:tcPr>
          <w:p w14:paraId="1D6AFF36"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16 QAM</w:t>
            </w:r>
          </w:p>
        </w:tc>
        <w:tc>
          <w:tcPr>
            <w:tcW w:w="797" w:type="dxa"/>
          </w:tcPr>
          <w:p w14:paraId="2CCD6EEB"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6024FEF7"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06564285"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3642944D"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3340195A"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774" w:type="dxa"/>
          </w:tcPr>
          <w:p w14:paraId="3D196132"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[7.0]</w:t>
            </w:r>
          </w:p>
        </w:tc>
        <w:tc>
          <w:tcPr>
            <w:tcW w:w="756" w:type="dxa"/>
          </w:tcPr>
          <w:p w14:paraId="11B28A4B"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[3.0</w:t>
            </w:r>
            <w:r>
              <w:rPr>
                <w:b w:val="0"/>
                <w:color w:val="0070C0"/>
                <w:sz w:val="18"/>
                <w:szCs w:val="18"/>
                <w:lang w:eastAsia="ko-KR"/>
              </w:rPr>
              <w:t>]</w:t>
            </w:r>
          </w:p>
        </w:tc>
        <w:tc>
          <w:tcPr>
            <w:tcW w:w="804" w:type="dxa"/>
          </w:tcPr>
          <w:p w14:paraId="09700B88"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[6.0]</w:t>
            </w:r>
          </w:p>
        </w:tc>
        <w:tc>
          <w:tcPr>
            <w:tcW w:w="816" w:type="dxa"/>
          </w:tcPr>
          <w:p w14:paraId="2A77214C"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[2.5]</w:t>
            </w:r>
          </w:p>
        </w:tc>
        <w:tc>
          <w:tcPr>
            <w:tcW w:w="810" w:type="dxa"/>
          </w:tcPr>
          <w:p w14:paraId="37451FA0"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[5.0]</w:t>
            </w:r>
          </w:p>
        </w:tc>
      </w:tr>
      <w:tr w:rsidR="009D51AB" w:rsidRPr="00D23396" w14:paraId="56887A82" w14:textId="77777777" w:rsidTr="00C26F88">
        <w:trPr>
          <w:trHeight w:val="20"/>
        </w:trPr>
        <w:tc>
          <w:tcPr>
            <w:tcW w:w="842" w:type="dxa"/>
            <w:vMerge/>
            <w:shd w:val="clear" w:color="auto" w:fill="auto"/>
          </w:tcPr>
          <w:p w14:paraId="7BAB434E" w14:textId="77777777" w:rsidR="009D51AB" w:rsidRPr="00D23396" w:rsidRDefault="009D51AB" w:rsidP="009D51AB">
            <w:pPr>
              <w:pStyle w:val="FL"/>
              <w:spacing w:before="0" w:after="0"/>
              <w:rPr>
                <w:b w:val="0"/>
                <w:bCs/>
                <w:color w:val="0070C0"/>
                <w:sz w:val="18"/>
                <w:szCs w:val="18"/>
              </w:rPr>
            </w:pPr>
          </w:p>
        </w:tc>
        <w:tc>
          <w:tcPr>
            <w:tcW w:w="1191" w:type="dxa"/>
          </w:tcPr>
          <w:p w14:paraId="74420F54"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64 QAM</w:t>
            </w:r>
          </w:p>
        </w:tc>
        <w:tc>
          <w:tcPr>
            <w:tcW w:w="797" w:type="dxa"/>
          </w:tcPr>
          <w:p w14:paraId="2552FD6F"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7BD13ECC"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25631025"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646F34FB"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19505D59"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774" w:type="dxa"/>
          </w:tcPr>
          <w:p w14:paraId="3B19E2D8"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[7.0]</w:t>
            </w:r>
          </w:p>
        </w:tc>
        <w:tc>
          <w:tcPr>
            <w:tcW w:w="756" w:type="dxa"/>
          </w:tcPr>
          <w:p w14:paraId="6B204531"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[3.0</w:t>
            </w:r>
            <w:r>
              <w:rPr>
                <w:b w:val="0"/>
                <w:color w:val="0070C0"/>
                <w:sz w:val="18"/>
                <w:szCs w:val="18"/>
                <w:lang w:eastAsia="ko-KR"/>
              </w:rPr>
              <w:t>]</w:t>
            </w:r>
          </w:p>
        </w:tc>
        <w:tc>
          <w:tcPr>
            <w:tcW w:w="804" w:type="dxa"/>
          </w:tcPr>
          <w:p w14:paraId="500B6901"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[6.0]</w:t>
            </w:r>
          </w:p>
        </w:tc>
        <w:tc>
          <w:tcPr>
            <w:tcW w:w="816" w:type="dxa"/>
          </w:tcPr>
          <w:p w14:paraId="60C81D1C"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[2.5]</w:t>
            </w:r>
          </w:p>
        </w:tc>
        <w:tc>
          <w:tcPr>
            <w:tcW w:w="810" w:type="dxa"/>
          </w:tcPr>
          <w:p w14:paraId="78119B87"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[5.5]</w:t>
            </w:r>
          </w:p>
        </w:tc>
      </w:tr>
      <w:tr w:rsidR="009D51AB" w:rsidRPr="00D23396" w14:paraId="2B68D868" w14:textId="77777777" w:rsidTr="00C26F88">
        <w:trPr>
          <w:trHeight w:val="20"/>
        </w:trPr>
        <w:tc>
          <w:tcPr>
            <w:tcW w:w="842" w:type="dxa"/>
            <w:vMerge/>
            <w:tcBorders>
              <w:bottom w:val="single" w:sz="4" w:space="0" w:color="auto"/>
            </w:tcBorders>
            <w:shd w:val="clear" w:color="auto" w:fill="auto"/>
          </w:tcPr>
          <w:p w14:paraId="4CD0BFCB" w14:textId="77777777" w:rsidR="009D51AB" w:rsidRPr="00D23396" w:rsidRDefault="009D51AB" w:rsidP="009D51AB">
            <w:pPr>
              <w:pStyle w:val="FL"/>
              <w:spacing w:before="0" w:after="0"/>
              <w:rPr>
                <w:b w:val="0"/>
                <w:bCs/>
                <w:color w:val="0070C0"/>
                <w:sz w:val="18"/>
                <w:szCs w:val="18"/>
              </w:rPr>
            </w:pPr>
          </w:p>
        </w:tc>
        <w:tc>
          <w:tcPr>
            <w:tcW w:w="1191" w:type="dxa"/>
          </w:tcPr>
          <w:p w14:paraId="7F5A9E2B"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256 QAM</w:t>
            </w:r>
          </w:p>
        </w:tc>
        <w:tc>
          <w:tcPr>
            <w:tcW w:w="797" w:type="dxa"/>
          </w:tcPr>
          <w:p w14:paraId="5272C624"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182829EC"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57DD0A37"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55DDC4C2"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37D22C15"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774" w:type="dxa"/>
          </w:tcPr>
          <w:p w14:paraId="14F1E0CC"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[7.0]</w:t>
            </w:r>
          </w:p>
        </w:tc>
        <w:tc>
          <w:tcPr>
            <w:tcW w:w="756" w:type="dxa"/>
          </w:tcPr>
          <w:p w14:paraId="1E49AA4F"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r>
              <w:rPr>
                <w:b w:val="0"/>
                <w:color w:val="0070C0"/>
                <w:sz w:val="18"/>
                <w:szCs w:val="18"/>
                <w:lang w:eastAsia="ko-KR"/>
              </w:rPr>
              <w:t>]</w:t>
            </w:r>
          </w:p>
        </w:tc>
        <w:tc>
          <w:tcPr>
            <w:tcW w:w="804" w:type="dxa"/>
          </w:tcPr>
          <w:p w14:paraId="0B175505"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[6.0]</w:t>
            </w:r>
          </w:p>
        </w:tc>
        <w:tc>
          <w:tcPr>
            <w:tcW w:w="816" w:type="dxa"/>
          </w:tcPr>
          <w:p w14:paraId="19255CC3"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810" w:type="dxa"/>
          </w:tcPr>
          <w:p w14:paraId="4964644E"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[5.5]</w:t>
            </w:r>
          </w:p>
        </w:tc>
      </w:tr>
      <w:tr w:rsidR="009D51AB" w:rsidRPr="00D23396" w14:paraId="39351F2D" w14:textId="77777777" w:rsidTr="00C26F88">
        <w:trPr>
          <w:trHeight w:val="20"/>
        </w:trPr>
        <w:tc>
          <w:tcPr>
            <w:tcW w:w="842" w:type="dxa"/>
            <w:vMerge w:val="restart"/>
            <w:shd w:val="clear" w:color="auto" w:fill="auto"/>
          </w:tcPr>
          <w:p w14:paraId="7042DFFA"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CP-OFDM</w:t>
            </w:r>
          </w:p>
        </w:tc>
        <w:tc>
          <w:tcPr>
            <w:tcW w:w="1191" w:type="dxa"/>
          </w:tcPr>
          <w:p w14:paraId="50975DA0"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QPSK</w:t>
            </w:r>
          </w:p>
        </w:tc>
        <w:tc>
          <w:tcPr>
            <w:tcW w:w="797" w:type="dxa"/>
          </w:tcPr>
          <w:p w14:paraId="59EF9ADD"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58150506"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396E90DF"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61B87EBF"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7DE34704"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774" w:type="dxa"/>
          </w:tcPr>
          <w:p w14:paraId="1328584C"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[7.0]</w:t>
            </w:r>
          </w:p>
        </w:tc>
        <w:tc>
          <w:tcPr>
            <w:tcW w:w="756" w:type="dxa"/>
          </w:tcPr>
          <w:p w14:paraId="0DD00832"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[4.0</w:t>
            </w:r>
            <w:r>
              <w:rPr>
                <w:b w:val="0"/>
                <w:color w:val="0070C0"/>
                <w:sz w:val="18"/>
                <w:szCs w:val="18"/>
                <w:lang w:eastAsia="ko-KR"/>
              </w:rPr>
              <w:t>]</w:t>
            </w:r>
          </w:p>
        </w:tc>
        <w:tc>
          <w:tcPr>
            <w:tcW w:w="804" w:type="dxa"/>
          </w:tcPr>
          <w:p w14:paraId="00D71C91"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[6.0]</w:t>
            </w:r>
          </w:p>
        </w:tc>
        <w:tc>
          <w:tcPr>
            <w:tcW w:w="816" w:type="dxa"/>
          </w:tcPr>
          <w:p w14:paraId="576F9535"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[3.5]</w:t>
            </w:r>
          </w:p>
        </w:tc>
        <w:tc>
          <w:tcPr>
            <w:tcW w:w="810" w:type="dxa"/>
          </w:tcPr>
          <w:p w14:paraId="6EBBE460"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[5.0]</w:t>
            </w:r>
          </w:p>
        </w:tc>
      </w:tr>
      <w:tr w:rsidR="009D51AB" w:rsidRPr="00D23396" w14:paraId="4D782D90" w14:textId="77777777" w:rsidTr="00C26F88">
        <w:trPr>
          <w:trHeight w:val="20"/>
        </w:trPr>
        <w:tc>
          <w:tcPr>
            <w:tcW w:w="842" w:type="dxa"/>
            <w:vMerge/>
            <w:shd w:val="clear" w:color="auto" w:fill="auto"/>
          </w:tcPr>
          <w:p w14:paraId="45F9D531" w14:textId="77777777" w:rsidR="009D51AB" w:rsidRPr="00D23396" w:rsidRDefault="009D51AB" w:rsidP="009D51AB">
            <w:pPr>
              <w:pStyle w:val="FL"/>
              <w:spacing w:before="0" w:after="0"/>
              <w:rPr>
                <w:b w:val="0"/>
                <w:bCs/>
                <w:color w:val="0070C0"/>
                <w:sz w:val="18"/>
                <w:szCs w:val="18"/>
              </w:rPr>
            </w:pPr>
          </w:p>
        </w:tc>
        <w:tc>
          <w:tcPr>
            <w:tcW w:w="1191" w:type="dxa"/>
          </w:tcPr>
          <w:p w14:paraId="1C749C75"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16 QAM</w:t>
            </w:r>
          </w:p>
        </w:tc>
        <w:tc>
          <w:tcPr>
            <w:tcW w:w="797" w:type="dxa"/>
          </w:tcPr>
          <w:p w14:paraId="40A2FE4F"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4802F351"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343D435E"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2D4E37EE"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2CC46394"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774" w:type="dxa"/>
          </w:tcPr>
          <w:p w14:paraId="052CEE80"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[7.0]</w:t>
            </w:r>
          </w:p>
        </w:tc>
        <w:tc>
          <w:tcPr>
            <w:tcW w:w="756" w:type="dxa"/>
          </w:tcPr>
          <w:p w14:paraId="27C64DCA"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[4.0</w:t>
            </w:r>
            <w:r>
              <w:rPr>
                <w:b w:val="0"/>
                <w:color w:val="0070C0"/>
                <w:sz w:val="18"/>
                <w:szCs w:val="18"/>
                <w:lang w:eastAsia="ko-KR"/>
              </w:rPr>
              <w:t>]</w:t>
            </w:r>
          </w:p>
        </w:tc>
        <w:tc>
          <w:tcPr>
            <w:tcW w:w="804" w:type="dxa"/>
          </w:tcPr>
          <w:p w14:paraId="7DA2F514"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[6.0]</w:t>
            </w:r>
          </w:p>
        </w:tc>
        <w:tc>
          <w:tcPr>
            <w:tcW w:w="816" w:type="dxa"/>
          </w:tcPr>
          <w:p w14:paraId="6FA0F108"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[3.5]</w:t>
            </w:r>
          </w:p>
        </w:tc>
        <w:tc>
          <w:tcPr>
            <w:tcW w:w="810" w:type="dxa"/>
          </w:tcPr>
          <w:p w14:paraId="0C4BA7FC"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[5.0]</w:t>
            </w:r>
          </w:p>
        </w:tc>
      </w:tr>
      <w:tr w:rsidR="009D51AB" w:rsidRPr="00D23396" w14:paraId="1B4D726B" w14:textId="77777777" w:rsidTr="00C26F88">
        <w:trPr>
          <w:trHeight w:val="20"/>
        </w:trPr>
        <w:tc>
          <w:tcPr>
            <w:tcW w:w="842" w:type="dxa"/>
            <w:vMerge/>
            <w:shd w:val="clear" w:color="auto" w:fill="auto"/>
          </w:tcPr>
          <w:p w14:paraId="1678BDF0" w14:textId="77777777" w:rsidR="009D51AB" w:rsidRPr="00D23396" w:rsidRDefault="009D51AB" w:rsidP="009D51AB">
            <w:pPr>
              <w:pStyle w:val="FL"/>
              <w:spacing w:before="0" w:after="0"/>
              <w:rPr>
                <w:b w:val="0"/>
                <w:bCs/>
                <w:color w:val="0070C0"/>
                <w:sz w:val="18"/>
                <w:szCs w:val="18"/>
              </w:rPr>
            </w:pPr>
          </w:p>
        </w:tc>
        <w:tc>
          <w:tcPr>
            <w:tcW w:w="1191" w:type="dxa"/>
          </w:tcPr>
          <w:p w14:paraId="311B64C0"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64 QAM</w:t>
            </w:r>
          </w:p>
        </w:tc>
        <w:tc>
          <w:tcPr>
            <w:tcW w:w="797" w:type="dxa"/>
          </w:tcPr>
          <w:p w14:paraId="02F4D4F3"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059A0E6D"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02281C28"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57CCE99C"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6B2AF45E"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774" w:type="dxa"/>
          </w:tcPr>
          <w:p w14:paraId="69EDBD45"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[7.0]</w:t>
            </w:r>
          </w:p>
        </w:tc>
        <w:tc>
          <w:tcPr>
            <w:tcW w:w="756" w:type="dxa"/>
          </w:tcPr>
          <w:p w14:paraId="6082FB79"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w:t>
            </w:r>
            <w:r>
              <w:rPr>
                <w:b w:val="0"/>
                <w:color w:val="0070C0"/>
                <w:sz w:val="18"/>
                <w:szCs w:val="18"/>
                <w:lang w:eastAsia="ko-KR"/>
              </w:rPr>
              <w:t>0]</w:t>
            </w:r>
          </w:p>
        </w:tc>
        <w:tc>
          <w:tcPr>
            <w:tcW w:w="804" w:type="dxa"/>
          </w:tcPr>
          <w:p w14:paraId="1BF63105"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[6.0]</w:t>
            </w:r>
          </w:p>
        </w:tc>
        <w:tc>
          <w:tcPr>
            <w:tcW w:w="816" w:type="dxa"/>
          </w:tcPr>
          <w:p w14:paraId="4EC33B0C"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w:t>
            </w:r>
            <w:r>
              <w:rPr>
                <w:b w:val="0"/>
                <w:color w:val="0070C0"/>
                <w:sz w:val="18"/>
                <w:szCs w:val="18"/>
                <w:lang w:eastAsia="ko-KR"/>
              </w:rPr>
              <w:t>0</w:t>
            </w:r>
            <w:r w:rsidRPr="00D23396">
              <w:rPr>
                <w:b w:val="0"/>
                <w:color w:val="0070C0"/>
                <w:sz w:val="18"/>
                <w:szCs w:val="18"/>
                <w:lang w:eastAsia="ko-KR"/>
              </w:rPr>
              <w:t>]</w:t>
            </w:r>
          </w:p>
        </w:tc>
        <w:tc>
          <w:tcPr>
            <w:tcW w:w="810" w:type="dxa"/>
          </w:tcPr>
          <w:p w14:paraId="32BD17F9"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[5.0]</w:t>
            </w:r>
          </w:p>
        </w:tc>
      </w:tr>
      <w:tr w:rsidR="009D51AB" w:rsidRPr="00D23396" w14:paraId="3E3CF9BF" w14:textId="77777777" w:rsidTr="00C26F88">
        <w:trPr>
          <w:trHeight w:val="20"/>
        </w:trPr>
        <w:tc>
          <w:tcPr>
            <w:tcW w:w="842" w:type="dxa"/>
            <w:vMerge/>
            <w:shd w:val="clear" w:color="auto" w:fill="auto"/>
          </w:tcPr>
          <w:p w14:paraId="052B26E0" w14:textId="77777777" w:rsidR="009D51AB" w:rsidRPr="00D23396" w:rsidRDefault="009D51AB" w:rsidP="009D51AB">
            <w:pPr>
              <w:pStyle w:val="FL"/>
              <w:spacing w:before="0" w:after="0"/>
              <w:rPr>
                <w:b w:val="0"/>
                <w:bCs/>
                <w:color w:val="0070C0"/>
                <w:sz w:val="18"/>
                <w:szCs w:val="18"/>
              </w:rPr>
            </w:pPr>
          </w:p>
        </w:tc>
        <w:tc>
          <w:tcPr>
            <w:tcW w:w="1191" w:type="dxa"/>
          </w:tcPr>
          <w:p w14:paraId="637F1519" w14:textId="77777777" w:rsidR="009D51AB" w:rsidRPr="00D23396" w:rsidRDefault="009D51AB" w:rsidP="009D51AB">
            <w:pPr>
              <w:pStyle w:val="FL"/>
              <w:spacing w:before="0" w:after="0"/>
              <w:rPr>
                <w:b w:val="0"/>
                <w:bCs/>
                <w:color w:val="0070C0"/>
                <w:sz w:val="18"/>
                <w:szCs w:val="18"/>
              </w:rPr>
            </w:pPr>
            <w:r w:rsidRPr="00D23396">
              <w:rPr>
                <w:b w:val="0"/>
                <w:bCs/>
                <w:color w:val="0070C0"/>
                <w:sz w:val="18"/>
                <w:szCs w:val="18"/>
              </w:rPr>
              <w:t>256 QAM</w:t>
            </w:r>
          </w:p>
        </w:tc>
        <w:tc>
          <w:tcPr>
            <w:tcW w:w="797" w:type="dxa"/>
          </w:tcPr>
          <w:p w14:paraId="1D5942FD"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[9.5]</w:t>
            </w:r>
          </w:p>
        </w:tc>
        <w:tc>
          <w:tcPr>
            <w:tcW w:w="851" w:type="dxa"/>
          </w:tcPr>
          <w:p w14:paraId="046BB4C3"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[11.5]</w:t>
            </w:r>
          </w:p>
        </w:tc>
        <w:tc>
          <w:tcPr>
            <w:tcW w:w="724" w:type="dxa"/>
          </w:tcPr>
          <w:p w14:paraId="33024FF1"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[6.0]</w:t>
            </w:r>
          </w:p>
        </w:tc>
        <w:tc>
          <w:tcPr>
            <w:tcW w:w="835" w:type="dxa"/>
          </w:tcPr>
          <w:p w14:paraId="7AC1A5BE" w14:textId="77777777" w:rsidR="009D51AB" w:rsidRPr="00D23396" w:rsidRDefault="009D51AB" w:rsidP="009D51AB">
            <w:pPr>
              <w:pStyle w:val="FL"/>
              <w:spacing w:before="0" w:after="0"/>
              <w:rPr>
                <w:b w:val="0"/>
                <w:bCs/>
                <w:color w:val="0070C0"/>
                <w:sz w:val="18"/>
                <w:szCs w:val="18"/>
              </w:rPr>
            </w:pPr>
            <w:r w:rsidRPr="00D23396">
              <w:rPr>
                <w:b w:val="0"/>
                <w:color w:val="0070C0"/>
                <w:sz w:val="18"/>
                <w:szCs w:val="18"/>
                <w:lang w:eastAsia="ko-KR"/>
              </w:rPr>
              <w:t>≤ [9.0]</w:t>
            </w:r>
          </w:p>
        </w:tc>
        <w:tc>
          <w:tcPr>
            <w:tcW w:w="785" w:type="dxa"/>
          </w:tcPr>
          <w:p w14:paraId="72005804"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[4.5]</w:t>
            </w:r>
          </w:p>
        </w:tc>
        <w:tc>
          <w:tcPr>
            <w:tcW w:w="774" w:type="dxa"/>
          </w:tcPr>
          <w:p w14:paraId="123D842C"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[7.0]</w:t>
            </w:r>
          </w:p>
        </w:tc>
        <w:tc>
          <w:tcPr>
            <w:tcW w:w="756" w:type="dxa"/>
          </w:tcPr>
          <w:p w14:paraId="5D04430E"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w:t>
            </w:r>
            <w:r>
              <w:rPr>
                <w:b w:val="0"/>
                <w:color w:val="0070C0"/>
                <w:sz w:val="18"/>
                <w:szCs w:val="18"/>
                <w:lang w:eastAsia="ko-KR"/>
              </w:rPr>
              <w:t>5</w:t>
            </w:r>
            <w:r w:rsidRPr="00D23396">
              <w:rPr>
                <w:b w:val="0"/>
                <w:color w:val="0070C0"/>
                <w:sz w:val="18"/>
                <w:szCs w:val="18"/>
                <w:lang w:eastAsia="ko-KR"/>
              </w:rPr>
              <w:t>.5</w:t>
            </w:r>
            <w:r>
              <w:rPr>
                <w:b w:val="0"/>
                <w:color w:val="0070C0"/>
                <w:sz w:val="18"/>
                <w:szCs w:val="18"/>
                <w:lang w:eastAsia="ko-KR"/>
              </w:rPr>
              <w:t>]</w:t>
            </w:r>
          </w:p>
        </w:tc>
        <w:tc>
          <w:tcPr>
            <w:tcW w:w="804" w:type="dxa"/>
          </w:tcPr>
          <w:p w14:paraId="078D5D56"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w:t>
            </w:r>
            <w:r>
              <w:rPr>
                <w:b w:val="0"/>
                <w:color w:val="0070C0"/>
                <w:sz w:val="18"/>
                <w:szCs w:val="18"/>
                <w:lang w:eastAsia="ko-KR"/>
              </w:rPr>
              <w:t>6.5</w:t>
            </w:r>
            <w:r w:rsidRPr="00D23396">
              <w:rPr>
                <w:b w:val="0"/>
                <w:color w:val="0070C0"/>
                <w:sz w:val="18"/>
                <w:szCs w:val="18"/>
                <w:lang w:eastAsia="ko-KR"/>
              </w:rPr>
              <w:t>]</w:t>
            </w:r>
          </w:p>
        </w:tc>
        <w:tc>
          <w:tcPr>
            <w:tcW w:w="816" w:type="dxa"/>
          </w:tcPr>
          <w:p w14:paraId="55425946"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w:t>
            </w:r>
            <w:r>
              <w:rPr>
                <w:b w:val="0"/>
                <w:color w:val="0070C0"/>
                <w:sz w:val="18"/>
                <w:szCs w:val="18"/>
                <w:lang w:eastAsia="ko-KR"/>
              </w:rPr>
              <w:t>5</w:t>
            </w:r>
            <w:r w:rsidRPr="00D23396">
              <w:rPr>
                <w:b w:val="0"/>
                <w:color w:val="0070C0"/>
                <w:sz w:val="18"/>
                <w:szCs w:val="18"/>
                <w:lang w:eastAsia="ko-KR"/>
              </w:rPr>
              <w:t>.5]</w:t>
            </w:r>
          </w:p>
        </w:tc>
        <w:tc>
          <w:tcPr>
            <w:tcW w:w="810" w:type="dxa"/>
          </w:tcPr>
          <w:p w14:paraId="6D67B2A3" w14:textId="77777777" w:rsidR="009D51AB" w:rsidRPr="00D23396" w:rsidRDefault="009D51AB" w:rsidP="009D51AB">
            <w:pPr>
              <w:pStyle w:val="FL"/>
              <w:spacing w:before="0" w:after="0"/>
              <w:rPr>
                <w:b w:val="0"/>
                <w:color w:val="0070C0"/>
                <w:sz w:val="18"/>
                <w:szCs w:val="18"/>
                <w:lang w:eastAsia="ko-KR"/>
              </w:rPr>
            </w:pPr>
            <w:r w:rsidRPr="00D23396">
              <w:rPr>
                <w:b w:val="0"/>
                <w:color w:val="0070C0"/>
                <w:sz w:val="18"/>
                <w:szCs w:val="18"/>
                <w:lang w:eastAsia="ko-KR"/>
              </w:rPr>
              <w:t>≤ [</w:t>
            </w:r>
            <w:r>
              <w:rPr>
                <w:b w:val="0"/>
                <w:color w:val="0070C0"/>
                <w:sz w:val="18"/>
                <w:szCs w:val="18"/>
                <w:lang w:eastAsia="ko-KR"/>
              </w:rPr>
              <w:t>6</w:t>
            </w:r>
            <w:r w:rsidRPr="00D23396">
              <w:rPr>
                <w:b w:val="0"/>
                <w:color w:val="0070C0"/>
                <w:sz w:val="18"/>
                <w:szCs w:val="18"/>
                <w:lang w:eastAsia="ko-KR"/>
              </w:rPr>
              <w:t>.0]</w:t>
            </w:r>
          </w:p>
        </w:tc>
      </w:tr>
      <w:tr w:rsidR="009D51AB" w:rsidRPr="00D23396" w14:paraId="6D15A248" w14:textId="77777777" w:rsidTr="00C26F88">
        <w:trPr>
          <w:trHeight w:val="20"/>
        </w:trPr>
        <w:tc>
          <w:tcPr>
            <w:tcW w:w="9985" w:type="dxa"/>
            <w:gridSpan w:val="12"/>
          </w:tcPr>
          <w:p w14:paraId="4445E8D5" w14:textId="77777777" w:rsidR="009D51AB" w:rsidRPr="00D23396" w:rsidRDefault="009D51AB" w:rsidP="009D51AB">
            <w:pPr>
              <w:pStyle w:val="TAN"/>
              <w:rPr>
                <w:color w:val="0070C0"/>
              </w:rPr>
            </w:pPr>
            <w:r w:rsidRPr="00D23396">
              <w:rPr>
                <w:rFonts w:cs="Arial"/>
                <w:color w:val="0070C0"/>
              </w:rPr>
              <w:t>NOTE 1:</w:t>
            </w:r>
            <w:r w:rsidRPr="00D23396">
              <w:rPr>
                <w:rFonts w:cs="Arial"/>
                <w:color w:val="0070C0"/>
              </w:rPr>
              <w:tab/>
              <w:t xml:space="preserve">Full allocation A-MPR applies </w:t>
            </w:r>
            <w:r w:rsidRPr="00D23396">
              <w:rPr>
                <w:color w:val="0070C0"/>
              </w:rPr>
              <w:t xml:space="preserve">when all </w:t>
            </w:r>
            <w:proofErr w:type="gramStart"/>
            <w:r w:rsidRPr="00D23396">
              <w:rPr>
                <w:color w:val="0070C0"/>
              </w:rPr>
              <w:t>RB’s</w:t>
            </w:r>
            <w:proofErr w:type="gramEnd"/>
            <w:r w:rsidRPr="00D23396">
              <w:rPr>
                <w:color w:val="0070C0"/>
              </w:rPr>
              <w:t xml:space="preserve"> in a 20 MHz channel or all RB’s in all sub-bands for wideband operation are fully allocated and all sub-bands are transmitted.  Partial allocation A-MPR applies when one or more </w:t>
            </w:r>
            <w:proofErr w:type="gramStart"/>
            <w:r w:rsidRPr="00D23396">
              <w:rPr>
                <w:color w:val="0070C0"/>
              </w:rPr>
              <w:t>RB’s</w:t>
            </w:r>
            <w:proofErr w:type="gramEnd"/>
            <w:r w:rsidRPr="00D23396">
              <w:rPr>
                <w:color w:val="0070C0"/>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902020E" w14:textId="77777777" w:rsidR="009D51AB" w:rsidRPr="00D23396" w:rsidRDefault="009D51AB" w:rsidP="009D51AB">
            <w:pPr>
              <w:pStyle w:val="TAN"/>
              <w:rPr>
                <w:rFonts w:cs="Arial"/>
                <w:color w:val="0070C0"/>
              </w:rPr>
            </w:pPr>
            <w:r w:rsidRPr="00D23396">
              <w:rPr>
                <w:color w:val="0070C0"/>
              </w:rPr>
              <w:t>NOTE 2:</w:t>
            </w:r>
            <w:r w:rsidRPr="00D23396">
              <w:rPr>
                <w:color w:val="0070C0"/>
              </w:rPr>
              <w:tab/>
              <w:t>Applicable to Pi/2-BPSK modulation when IE powerBoostPi2BPSK is set to 0.</w:t>
            </w:r>
          </w:p>
        </w:tc>
      </w:tr>
    </w:tbl>
    <w:p w14:paraId="44F80A26" w14:textId="77777777" w:rsidR="00C26F88" w:rsidRPr="00A9791D" w:rsidRDefault="00C26F88" w:rsidP="00A9791D">
      <w:pPr>
        <w:overflowPunct/>
        <w:autoSpaceDE/>
        <w:autoSpaceDN/>
        <w:adjustRightInd/>
        <w:spacing w:after="120"/>
        <w:textAlignment w:val="auto"/>
        <w:rPr>
          <w:rFonts w:eastAsia="SimSun"/>
          <w:color w:val="0070C0"/>
          <w:szCs w:val="24"/>
          <w:lang w:eastAsia="zh-CN"/>
        </w:rPr>
      </w:pPr>
    </w:p>
    <w:p w14:paraId="42BB3F5D" w14:textId="6DB83F32" w:rsidR="00AF4CBF" w:rsidRPr="00AF4CBF" w:rsidRDefault="00AF4CBF" w:rsidP="00AF4CBF">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Pr>
          <w:rFonts w:eastAsiaTheme="minorEastAsia"/>
          <w:color w:val="0070C0"/>
          <w:lang w:eastAsia="zh-CN"/>
        </w:rPr>
        <w:t>Recommended WF</w:t>
      </w:r>
    </w:p>
    <w:p w14:paraId="13CC986F" w14:textId="548676EE" w:rsidR="00B8350F" w:rsidRPr="00A9791D" w:rsidRDefault="00AF4CBF" w:rsidP="00B8350F">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AF4CBF">
        <w:rPr>
          <w:rFonts w:eastAsiaTheme="minorEastAsia"/>
          <w:color w:val="0070C0"/>
          <w:lang w:eastAsia="zh-CN"/>
        </w:rPr>
        <w:t>Further discuss to merge the tables by averaging the proposals</w:t>
      </w:r>
      <w:r>
        <w:rPr>
          <w:rFonts w:eastAsiaTheme="minorEastAsia"/>
          <w:color w:val="0070C0"/>
          <w:lang w:eastAsia="zh-CN"/>
        </w:rPr>
        <w:t xml:space="preserve">, and if difference </w:t>
      </w:r>
      <w:proofErr w:type="gramStart"/>
      <w:r>
        <w:rPr>
          <w:rFonts w:eastAsiaTheme="minorEastAsia"/>
          <w:color w:val="0070C0"/>
          <w:lang w:eastAsia="zh-CN"/>
        </w:rPr>
        <w:t>e.g.</w:t>
      </w:r>
      <w:proofErr w:type="gramEnd"/>
      <w:r>
        <w:rPr>
          <w:rFonts w:eastAsiaTheme="minorEastAsia"/>
          <w:color w:val="0070C0"/>
          <w:lang w:eastAsia="zh-CN"/>
        </w:rPr>
        <w:t xml:space="preserve"> 0.5dB, </w:t>
      </w:r>
      <w:r w:rsidR="00B8350F">
        <w:rPr>
          <w:rFonts w:eastAsiaTheme="minorEastAsia"/>
          <w:color w:val="0070C0"/>
          <w:lang w:eastAsia="zh-CN"/>
        </w:rPr>
        <w:t xml:space="preserve">should </w:t>
      </w:r>
      <w:r w:rsidR="006F3439">
        <w:rPr>
          <w:rFonts w:eastAsiaTheme="minorEastAsia"/>
          <w:color w:val="0070C0"/>
          <w:lang w:eastAsia="zh-CN"/>
        </w:rPr>
        <w:t>the agreement be</w:t>
      </w:r>
      <w:r w:rsidR="00B8350F">
        <w:rPr>
          <w:rFonts w:eastAsiaTheme="minorEastAsia"/>
          <w:color w:val="0070C0"/>
          <w:lang w:eastAsia="zh-CN"/>
        </w:rPr>
        <w:t xml:space="preserve"> to </w:t>
      </w:r>
      <w:r>
        <w:rPr>
          <w:rFonts w:eastAsiaTheme="minorEastAsia"/>
          <w:color w:val="0070C0"/>
          <w:lang w:eastAsia="zh-CN"/>
        </w:rPr>
        <w:t xml:space="preserve">take the lower or </w:t>
      </w:r>
      <w:r w:rsidR="00B8350F">
        <w:rPr>
          <w:rFonts w:eastAsiaTheme="minorEastAsia"/>
          <w:color w:val="0070C0"/>
          <w:lang w:eastAsia="zh-CN"/>
        </w:rPr>
        <w:t xml:space="preserve">the </w:t>
      </w:r>
      <w:r>
        <w:rPr>
          <w:rFonts w:eastAsiaTheme="minorEastAsia"/>
          <w:color w:val="0070C0"/>
          <w:lang w:eastAsia="zh-CN"/>
        </w:rPr>
        <w:t xml:space="preserve">higher </w:t>
      </w:r>
      <w:r w:rsidR="00B8350F">
        <w:rPr>
          <w:rFonts w:eastAsiaTheme="minorEastAsia"/>
          <w:color w:val="0070C0"/>
          <w:lang w:eastAsia="zh-CN"/>
        </w:rPr>
        <w:t>value</w:t>
      </w:r>
      <w:r w:rsidRPr="00AF4CBF">
        <w:rPr>
          <w:rFonts w:eastAsiaTheme="minorEastAsia"/>
          <w:color w:val="0070C0"/>
          <w:lang w:eastAsia="zh-CN"/>
        </w:rPr>
        <w:t>.</w:t>
      </w:r>
      <w:r>
        <w:rPr>
          <w:rFonts w:eastAsiaTheme="minorEastAsia"/>
          <w:color w:val="0070C0"/>
          <w:lang w:eastAsia="zh-CN"/>
        </w:rPr>
        <w:t xml:space="preserve"> </w:t>
      </w:r>
    </w:p>
    <w:p w14:paraId="2B9E9FA0" w14:textId="77777777" w:rsidR="00AF4CBF" w:rsidRDefault="00AF4CBF" w:rsidP="00AF4CBF">
      <w:pPr>
        <w:pStyle w:val="ListParagraph"/>
        <w:overflowPunct/>
        <w:autoSpaceDE/>
        <w:autoSpaceDN/>
        <w:adjustRightInd/>
        <w:spacing w:after="120"/>
        <w:ind w:left="1440"/>
        <w:contextualSpacing w:val="0"/>
        <w:textAlignment w:val="auto"/>
        <w:rPr>
          <w:rFonts w:eastAsia="SimSun"/>
          <w:szCs w:val="24"/>
          <w:lang w:eastAsia="zh-CN"/>
        </w:rPr>
      </w:pPr>
    </w:p>
    <w:p w14:paraId="5A59CF2F" w14:textId="77777777" w:rsidR="00B8350F" w:rsidRPr="00B8350F" w:rsidRDefault="00B8350F" w:rsidP="00B8350F">
      <w:pPr>
        <w:rPr>
          <w:rFonts w:eastAsia="SimSun"/>
          <w:color w:val="0070C0"/>
          <w:u w:val="single"/>
          <w:lang w:eastAsia="zh-CN"/>
        </w:rPr>
      </w:pPr>
      <w:r w:rsidRPr="00B8350F">
        <w:rPr>
          <w:rFonts w:eastAsia="SimSun"/>
          <w:color w:val="0070C0"/>
          <w:u w:val="single"/>
          <w:lang w:eastAsia="zh-CN"/>
        </w:rPr>
        <w:t>Issue 2-2-5: South Korea LPI 2Tx (NS_60)</w:t>
      </w:r>
    </w:p>
    <w:p w14:paraId="4DAF6531" w14:textId="77777777" w:rsidR="00B8350F" w:rsidRPr="00B8350F" w:rsidRDefault="00B8350F" w:rsidP="00B8350F">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B8350F">
        <w:rPr>
          <w:rFonts w:eastAsia="SimSun"/>
          <w:color w:val="0070C0"/>
          <w:szCs w:val="24"/>
          <w:lang w:eastAsia="zh-CN"/>
        </w:rPr>
        <w:t>Proposals</w:t>
      </w:r>
    </w:p>
    <w:p w14:paraId="67B2700B" w14:textId="695B788E" w:rsidR="00AF4CBF" w:rsidRPr="00C26F88" w:rsidRDefault="00B8350F" w:rsidP="00B8350F">
      <w:pPr>
        <w:pStyle w:val="ListParagraph"/>
        <w:numPr>
          <w:ilvl w:val="1"/>
          <w:numId w:val="6"/>
        </w:numPr>
        <w:rPr>
          <w:rFonts w:eastAsia="SimSun"/>
          <w:color w:val="0070C0"/>
          <w:u w:val="single"/>
          <w:lang w:eastAsia="zh-CN"/>
        </w:rPr>
      </w:pPr>
      <w:r w:rsidRPr="00B8350F">
        <w:rPr>
          <w:rFonts w:eastAsia="SimSun"/>
          <w:color w:val="0070C0"/>
          <w:szCs w:val="24"/>
          <w:lang w:eastAsia="zh-CN"/>
        </w:rPr>
        <w:t>Option 1: Define A-MPR according to R4-2215783</w:t>
      </w:r>
    </w:p>
    <w:tbl>
      <w:tblPr>
        <w:tblW w:w="8689" w:type="dxa"/>
        <w:tblInd w:w="843" w:type="dxa"/>
        <w:tblCellMar>
          <w:left w:w="0" w:type="dxa"/>
          <w:right w:w="0" w:type="dxa"/>
        </w:tblCellMar>
        <w:tblLook w:val="04A0" w:firstRow="1" w:lastRow="0" w:firstColumn="1" w:lastColumn="0" w:noHBand="0" w:noVBand="1"/>
      </w:tblPr>
      <w:tblGrid>
        <w:gridCol w:w="969"/>
        <w:gridCol w:w="1080"/>
        <w:gridCol w:w="644"/>
        <w:gridCol w:w="735"/>
        <w:gridCol w:w="669"/>
        <w:gridCol w:w="671"/>
        <w:gridCol w:w="707"/>
        <w:gridCol w:w="671"/>
        <w:gridCol w:w="672"/>
        <w:gridCol w:w="671"/>
        <w:gridCol w:w="596"/>
        <w:gridCol w:w="604"/>
      </w:tblGrid>
      <w:tr w:rsidR="00A711FE" w:rsidRPr="00D23396" w14:paraId="07307B32" w14:textId="77777777" w:rsidTr="008E180F">
        <w:trPr>
          <w:trHeight w:val="135"/>
        </w:trPr>
        <w:tc>
          <w:tcPr>
            <w:tcW w:w="985"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080AE2F" w14:textId="77777777" w:rsidR="00A711FE" w:rsidRPr="00D23396" w:rsidRDefault="00A711FE" w:rsidP="008E180F">
            <w:pPr>
              <w:pStyle w:val="TAH"/>
              <w:rPr>
                <w:color w:val="0070C0"/>
              </w:rPr>
            </w:pPr>
            <w:r w:rsidRPr="00D23396">
              <w:rPr>
                <w:color w:val="0070C0"/>
              </w:rPr>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A6F6E0" w14:textId="77777777" w:rsidR="00A711FE" w:rsidRPr="00D23396" w:rsidRDefault="00A711FE" w:rsidP="008E180F">
            <w:pPr>
              <w:pStyle w:val="TAH"/>
              <w:rPr>
                <w:color w:val="0070C0"/>
              </w:rPr>
            </w:pPr>
            <w:r w:rsidRPr="00D23396">
              <w:rPr>
                <w:color w:val="0070C0"/>
              </w:rPr>
              <w:t>Modulation</w:t>
            </w:r>
          </w:p>
        </w:tc>
        <w:tc>
          <w:tcPr>
            <w:tcW w:w="6624"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59B2E3" w14:textId="77777777" w:rsidR="00A711FE" w:rsidRPr="00D23396" w:rsidRDefault="00A711FE" w:rsidP="008E180F">
            <w:pPr>
              <w:pStyle w:val="TAH"/>
              <w:rPr>
                <w:color w:val="0070C0"/>
              </w:rPr>
            </w:pPr>
            <w:r w:rsidRPr="00D23396">
              <w:rPr>
                <w:color w:val="0070C0"/>
              </w:rPr>
              <w:t>Channel bandwidth (Sub-band allocation) / RB Allocation</w:t>
            </w:r>
          </w:p>
        </w:tc>
      </w:tr>
      <w:tr w:rsidR="00A711FE" w:rsidRPr="00D23396" w14:paraId="0275A0C1" w14:textId="77777777" w:rsidTr="008E180F">
        <w:trPr>
          <w:trHeight w:val="150"/>
        </w:trPr>
        <w:tc>
          <w:tcPr>
            <w:tcW w:w="985" w:type="dxa"/>
            <w:vMerge/>
            <w:tcBorders>
              <w:left w:val="single" w:sz="6" w:space="0" w:color="000000"/>
              <w:right w:val="single" w:sz="6" w:space="0" w:color="000000"/>
            </w:tcBorders>
            <w:tcMar>
              <w:top w:w="60" w:type="dxa"/>
              <w:left w:w="60" w:type="dxa"/>
              <w:bottom w:w="60" w:type="dxa"/>
              <w:right w:w="60" w:type="dxa"/>
            </w:tcMar>
            <w:hideMark/>
          </w:tcPr>
          <w:p w14:paraId="69F2E0A3" w14:textId="77777777" w:rsidR="00A711FE" w:rsidRPr="00D23396" w:rsidRDefault="00A711FE" w:rsidP="008E180F">
            <w:pPr>
              <w:pStyle w:val="TAH"/>
              <w:rPr>
                <w:color w:val="0070C0"/>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25A0C540" w14:textId="77777777" w:rsidR="00A711FE" w:rsidRPr="00D23396" w:rsidRDefault="00A711FE" w:rsidP="008E180F">
            <w:pPr>
              <w:pStyle w:val="TAH"/>
              <w:rPr>
                <w:color w:val="0070C0"/>
              </w:rPr>
            </w:pPr>
          </w:p>
        </w:tc>
        <w:tc>
          <w:tcPr>
            <w:tcW w:w="139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C01A4" w14:textId="77777777" w:rsidR="00A711FE" w:rsidRPr="00D23396" w:rsidRDefault="00A711FE" w:rsidP="008E180F">
            <w:pPr>
              <w:pStyle w:val="TAH"/>
              <w:rPr>
                <w:color w:val="0070C0"/>
              </w:rPr>
            </w:pPr>
            <w:r w:rsidRPr="00D23396">
              <w:rPr>
                <w:color w:val="0070C0"/>
              </w:rPr>
              <w:t>20 MHz</w:t>
            </w:r>
          </w:p>
        </w:tc>
        <w:tc>
          <w:tcPr>
            <w:tcW w:w="135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97BECD" w14:textId="77777777" w:rsidR="00A711FE" w:rsidRPr="00D23396" w:rsidRDefault="00A711FE" w:rsidP="008E180F">
            <w:pPr>
              <w:pStyle w:val="TAH"/>
              <w:rPr>
                <w:color w:val="0070C0"/>
              </w:rPr>
            </w:pPr>
            <w:r w:rsidRPr="00D23396">
              <w:rPr>
                <w:color w:val="0070C0"/>
              </w:rPr>
              <w:t>40 MHz</w:t>
            </w:r>
          </w:p>
        </w:tc>
        <w:tc>
          <w:tcPr>
            <w:tcW w:w="139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7FB097" w14:textId="77777777" w:rsidR="00A711FE" w:rsidRPr="00D23396" w:rsidRDefault="00A711FE" w:rsidP="008E180F">
            <w:pPr>
              <w:pStyle w:val="TAH"/>
              <w:rPr>
                <w:color w:val="0070C0"/>
              </w:rPr>
            </w:pPr>
            <w:r w:rsidRPr="00D23396">
              <w:rPr>
                <w:color w:val="0070C0"/>
              </w:rPr>
              <w:t>60 MHz</w:t>
            </w:r>
          </w:p>
        </w:tc>
        <w:tc>
          <w:tcPr>
            <w:tcW w:w="126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A65CE9" w14:textId="77777777" w:rsidR="00A711FE" w:rsidRPr="00D23396" w:rsidRDefault="00A711FE" w:rsidP="008E180F">
            <w:pPr>
              <w:pStyle w:val="TAH"/>
              <w:rPr>
                <w:color w:val="0070C0"/>
              </w:rPr>
            </w:pPr>
            <w:r w:rsidRPr="00D23396">
              <w:rPr>
                <w:color w:val="0070C0"/>
              </w:rPr>
              <w:t>80 MHz</w:t>
            </w:r>
          </w:p>
        </w:tc>
        <w:tc>
          <w:tcPr>
            <w:tcW w:w="1218" w:type="dxa"/>
            <w:gridSpan w:val="2"/>
            <w:tcBorders>
              <w:top w:val="single" w:sz="6" w:space="0" w:color="000000"/>
              <w:left w:val="single" w:sz="6" w:space="0" w:color="000000"/>
              <w:bottom w:val="single" w:sz="6" w:space="0" w:color="000000"/>
              <w:right w:val="single" w:sz="6" w:space="0" w:color="000000"/>
            </w:tcBorders>
          </w:tcPr>
          <w:p w14:paraId="40471822" w14:textId="77777777" w:rsidR="00A711FE" w:rsidRPr="00D23396" w:rsidRDefault="00A711FE" w:rsidP="008E180F">
            <w:pPr>
              <w:pStyle w:val="TAH"/>
              <w:rPr>
                <w:rFonts w:eastAsiaTheme="minorEastAsia"/>
                <w:color w:val="0070C0"/>
                <w:lang w:eastAsia="ko-KR"/>
              </w:rPr>
            </w:pPr>
            <w:r w:rsidRPr="00D23396">
              <w:rPr>
                <w:rFonts w:eastAsiaTheme="minorEastAsia" w:hint="eastAsia"/>
                <w:color w:val="0070C0"/>
                <w:lang w:eastAsia="ko-KR"/>
              </w:rPr>
              <w:t>100 MHz</w:t>
            </w:r>
          </w:p>
        </w:tc>
      </w:tr>
      <w:tr w:rsidR="00A711FE" w:rsidRPr="00D23396" w14:paraId="337A9BDB" w14:textId="77777777" w:rsidTr="008E180F">
        <w:trPr>
          <w:trHeight w:val="300"/>
        </w:trPr>
        <w:tc>
          <w:tcPr>
            <w:tcW w:w="985"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5A4BBC4" w14:textId="77777777" w:rsidR="00A711FE" w:rsidRPr="00D23396" w:rsidRDefault="00A711FE" w:rsidP="008E180F">
            <w:pPr>
              <w:pStyle w:val="TAH"/>
              <w:rPr>
                <w:color w:val="0070C0"/>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BC43C20" w14:textId="77777777" w:rsidR="00A711FE" w:rsidRPr="00D23396" w:rsidRDefault="00A711FE" w:rsidP="008E180F">
            <w:pPr>
              <w:pStyle w:val="TAH"/>
              <w:rPr>
                <w:color w:val="0070C0"/>
              </w:rPr>
            </w:pP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437403" w14:textId="77777777" w:rsidR="00A711FE" w:rsidRPr="00D23396" w:rsidRDefault="00A711FE" w:rsidP="008E180F">
            <w:pPr>
              <w:pStyle w:val="TAH"/>
              <w:rPr>
                <w:color w:val="0070C0"/>
              </w:rPr>
            </w:pPr>
            <w:r w:rsidRPr="00D23396">
              <w:rPr>
                <w:color w:val="0070C0"/>
              </w:rPr>
              <w:t>Full (dB)</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C66F82" w14:textId="77777777" w:rsidR="00A711FE" w:rsidRPr="00D23396" w:rsidRDefault="00A711FE" w:rsidP="008E180F">
            <w:pPr>
              <w:pStyle w:val="TAH"/>
              <w:rPr>
                <w:color w:val="0070C0"/>
              </w:rPr>
            </w:pPr>
            <w:r w:rsidRPr="00D23396">
              <w:rPr>
                <w:color w:val="0070C0"/>
              </w:rPr>
              <w:t>Partial (dB)</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B08E97" w14:textId="77777777" w:rsidR="00A711FE" w:rsidRPr="00D23396" w:rsidRDefault="00A711FE" w:rsidP="008E180F">
            <w:pPr>
              <w:pStyle w:val="TAH"/>
              <w:rPr>
                <w:color w:val="0070C0"/>
              </w:rPr>
            </w:pPr>
            <w:r w:rsidRPr="00D23396">
              <w:rPr>
                <w:color w:val="0070C0"/>
              </w:rPr>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5B11D1" w14:textId="77777777" w:rsidR="00A711FE" w:rsidRPr="00D23396" w:rsidRDefault="00A711FE" w:rsidP="008E180F">
            <w:pPr>
              <w:pStyle w:val="TAH"/>
              <w:rPr>
                <w:color w:val="0070C0"/>
              </w:rPr>
            </w:pPr>
            <w:r w:rsidRPr="00D23396">
              <w:rPr>
                <w:color w:val="0070C0"/>
              </w:rPr>
              <w:t>Partial (dB)</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76C65" w14:textId="77777777" w:rsidR="00A711FE" w:rsidRPr="00D23396" w:rsidRDefault="00A711FE" w:rsidP="008E180F">
            <w:pPr>
              <w:pStyle w:val="TAH"/>
              <w:rPr>
                <w:color w:val="0070C0"/>
              </w:rPr>
            </w:pPr>
            <w:r w:rsidRPr="00D23396">
              <w:rPr>
                <w:color w:val="0070C0"/>
              </w:rPr>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9646FE" w14:textId="77777777" w:rsidR="00A711FE" w:rsidRPr="00D23396" w:rsidRDefault="00A711FE" w:rsidP="008E180F">
            <w:pPr>
              <w:pStyle w:val="TAH"/>
              <w:rPr>
                <w:color w:val="0070C0"/>
              </w:rPr>
            </w:pPr>
            <w:r w:rsidRPr="00D23396">
              <w:rPr>
                <w:color w:val="0070C0"/>
              </w:rPr>
              <w:t>Partial (dB)</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2E521F" w14:textId="77777777" w:rsidR="00A711FE" w:rsidRPr="00D23396" w:rsidRDefault="00A711FE" w:rsidP="008E180F">
            <w:pPr>
              <w:pStyle w:val="TAH"/>
              <w:rPr>
                <w:color w:val="0070C0"/>
              </w:rPr>
            </w:pPr>
            <w:r w:rsidRPr="00D23396">
              <w:rPr>
                <w:color w:val="0070C0"/>
              </w:rPr>
              <w:t>Full (dB)</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112C8D" w14:textId="77777777" w:rsidR="00A711FE" w:rsidRPr="00D23396" w:rsidRDefault="00A711FE" w:rsidP="008E180F">
            <w:pPr>
              <w:pStyle w:val="TAH"/>
              <w:rPr>
                <w:color w:val="0070C0"/>
              </w:rPr>
            </w:pPr>
            <w:r w:rsidRPr="00D23396">
              <w:rPr>
                <w:color w:val="0070C0"/>
              </w:rPr>
              <w:t>Partial (dB)</w:t>
            </w:r>
          </w:p>
        </w:tc>
        <w:tc>
          <w:tcPr>
            <w:tcW w:w="611" w:type="dxa"/>
            <w:tcBorders>
              <w:top w:val="single" w:sz="6" w:space="0" w:color="000000"/>
              <w:left w:val="single" w:sz="6" w:space="0" w:color="000000"/>
              <w:bottom w:val="single" w:sz="6" w:space="0" w:color="000000"/>
              <w:right w:val="single" w:sz="6" w:space="0" w:color="000000"/>
            </w:tcBorders>
          </w:tcPr>
          <w:p w14:paraId="19E70D65" w14:textId="77777777" w:rsidR="00A711FE" w:rsidRPr="00D23396" w:rsidRDefault="00A711FE" w:rsidP="008E180F">
            <w:pPr>
              <w:pStyle w:val="TAH"/>
              <w:rPr>
                <w:color w:val="0070C0"/>
              </w:rPr>
            </w:pPr>
            <w:r w:rsidRPr="00D23396">
              <w:rPr>
                <w:color w:val="0070C0"/>
              </w:rPr>
              <w:t>Full (dB)</w:t>
            </w:r>
          </w:p>
        </w:tc>
        <w:tc>
          <w:tcPr>
            <w:tcW w:w="607" w:type="dxa"/>
            <w:tcBorders>
              <w:top w:val="single" w:sz="6" w:space="0" w:color="000000"/>
              <w:left w:val="single" w:sz="6" w:space="0" w:color="000000"/>
              <w:bottom w:val="single" w:sz="6" w:space="0" w:color="000000"/>
              <w:right w:val="single" w:sz="6" w:space="0" w:color="000000"/>
            </w:tcBorders>
          </w:tcPr>
          <w:p w14:paraId="4FF98BF2" w14:textId="77777777" w:rsidR="00A711FE" w:rsidRPr="00D23396" w:rsidRDefault="00A711FE" w:rsidP="008E180F">
            <w:pPr>
              <w:pStyle w:val="TAH"/>
              <w:rPr>
                <w:color w:val="0070C0"/>
              </w:rPr>
            </w:pPr>
            <w:r w:rsidRPr="00D23396">
              <w:rPr>
                <w:color w:val="0070C0"/>
              </w:rPr>
              <w:t>Partial (dB)</w:t>
            </w:r>
          </w:p>
        </w:tc>
      </w:tr>
      <w:tr w:rsidR="00A711FE" w:rsidRPr="00D23396" w14:paraId="349442AB" w14:textId="77777777" w:rsidTr="008E180F">
        <w:trPr>
          <w:trHeight w:val="20"/>
        </w:trPr>
        <w:tc>
          <w:tcPr>
            <w:tcW w:w="985"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1B9EB57" w14:textId="77777777" w:rsidR="00A711FE" w:rsidRPr="00D23396" w:rsidRDefault="00A711FE" w:rsidP="008E180F">
            <w:pPr>
              <w:pStyle w:val="TAC"/>
              <w:rPr>
                <w:color w:val="0070C0"/>
                <w:sz w:val="24"/>
                <w:szCs w:val="24"/>
                <w:lang w:eastAsia="en-GB"/>
              </w:rPr>
            </w:pPr>
            <w:r w:rsidRPr="00D23396">
              <w:rPr>
                <w:bCs/>
                <w:color w:val="0070C0"/>
                <w:szCs w:val="18"/>
              </w:rPr>
              <w:t>DFT-s-OF</w:t>
            </w:r>
            <w:r w:rsidRPr="00D23396">
              <w:rPr>
                <w:rFonts w:hint="eastAsia"/>
                <w:bCs/>
                <w:color w:val="0070C0"/>
                <w:szCs w:val="18"/>
                <w:lang w:val="en-US" w:eastAsia="zh-CN"/>
              </w:rPr>
              <w:t>D</w:t>
            </w:r>
            <w:r w:rsidRPr="00D23396">
              <w:rPr>
                <w:bCs/>
                <w:color w:val="0070C0"/>
                <w:szCs w:val="18"/>
              </w:rPr>
              <w:t>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8626B8" w14:textId="77777777" w:rsidR="00A711FE" w:rsidRPr="00D23396" w:rsidRDefault="00A711FE" w:rsidP="008E180F">
            <w:pPr>
              <w:pStyle w:val="TAC"/>
              <w:rPr>
                <w:color w:val="0070C0"/>
                <w:sz w:val="24"/>
                <w:szCs w:val="24"/>
                <w:lang w:eastAsia="en-GB"/>
              </w:rPr>
            </w:pPr>
            <w:r w:rsidRPr="00D23396">
              <w:rPr>
                <w:color w:val="0070C0"/>
                <w:lang w:eastAsia="en-GB"/>
              </w:rPr>
              <w:t>Pi/2 BPSK</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8850F1"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95EDD7"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2251A"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621AD"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A6AB69"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4</w:t>
            </w:r>
            <w:r w:rsidRPr="00D23396">
              <w:rPr>
                <w:color w:val="0070C0"/>
                <w:lang w:val="de-DE" w:eastAsia="en-GB"/>
              </w:rPr>
              <w:t>.5</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AB282"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6F1D7D"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val="de-DE" w:eastAsia="en-GB"/>
              </w:rPr>
              <w:t>3.0</w:t>
            </w:r>
            <w:r>
              <w:rPr>
                <w:color w:val="0070C0"/>
                <w:lang w:val="de-DE"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CB0C6B"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6DA82DB3" w14:textId="77777777" w:rsidR="00A711FE" w:rsidRPr="00D23396" w:rsidRDefault="00A711FE" w:rsidP="008E180F">
            <w:pPr>
              <w:pStyle w:val="TAC"/>
              <w:rPr>
                <w:color w:val="0070C0"/>
                <w:lang w:eastAsia="en-GB"/>
              </w:rPr>
            </w:pPr>
            <w:r w:rsidRPr="00D23396">
              <w:rPr>
                <w:color w:val="0070C0"/>
                <w:lang w:eastAsia="en-GB"/>
              </w:rPr>
              <w:t xml:space="preserve">≤ </w:t>
            </w:r>
            <w:r>
              <w:rPr>
                <w:color w:val="0070C0"/>
                <w:lang w:val="en-US" w:eastAsia="en-GB"/>
              </w:rPr>
              <w:t>[</w:t>
            </w:r>
            <w:r w:rsidRPr="00D23396">
              <w:rPr>
                <w:color w:val="0070C0"/>
                <w:lang w:val="de-DE" w:eastAsia="en-GB"/>
              </w:rPr>
              <w:t>3.0</w:t>
            </w:r>
            <w:r>
              <w:rPr>
                <w:color w:val="0070C0"/>
                <w:lang w:val="de-DE" w:eastAsia="en-GB"/>
              </w:rPr>
              <w:t>]</w:t>
            </w:r>
          </w:p>
        </w:tc>
        <w:tc>
          <w:tcPr>
            <w:tcW w:w="607" w:type="dxa"/>
            <w:tcBorders>
              <w:top w:val="single" w:sz="6" w:space="0" w:color="000000"/>
              <w:left w:val="single" w:sz="6" w:space="0" w:color="000000"/>
              <w:bottom w:val="single" w:sz="6" w:space="0" w:color="000000"/>
              <w:right w:val="single" w:sz="6" w:space="0" w:color="000000"/>
            </w:tcBorders>
          </w:tcPr>
          <w:p w14:paraId="67EE1B25"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6598FE26" w14:textId="77777777" w:rsidTr="008E180F">
        <w:trPr>
          <w:trHeight w:val="20"/>
        </w:trPr>
        <w:tc>
          <w:tcPr>
            <w:tcW w:w="985"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36CE6700" w14:textId="77777777" w:rsidR="00A711FE" w:rsidRPr="00D23396" w:rsidRDefault="00A711FE" w:rsidP="008E180F">
            <w:pPr>
              <w:pStyle w:val="TAC"/>
              <w:rPr>
                <w:bCs/>
                <w:color w:val="0070C0"/>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7522C6A" w14:textId="77777777" w:rsidR="00A711FE" w:rsidRPr="00D23396" w:rsidRDefault="00A711FE" w:rsidP="008E180F">
            <w:pPr>
              <w:pStyle w:val="TAC"/>
              <w:rPr>
                <w:color w:val="0070C0"/>
                <w:sz w:val="24"/>
                <w:szCs w:val="24"/>
                <w:lang w:eastAsia="en-GB"/>
              </w:rPr>
            </w:pPr>
            <w:r w:rsidRPr="00D23396">
              <w:rPr>
                <w:color w:val="0070C0"/>
                <w:lang w:eastAsia="en-GB"/>
              </w:rPr>
              <w:t>QPSK</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67EA7F1"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FD7C54"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9769B2"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1BEC0F0"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DFC609F"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4</w:t>
            </w:r>
            <w:r w:rsidRPr="00D23396">
              <w:rPr>
                <w:color w:val="0070C0"/>
                <w:lang w:val="de-DE" w:eastAsia="en-GB"/>
              </w:rPr>
              <w:t>.5</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139EC3"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BE6101"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val="de-DE" w:eastAsia="en-GB"/>
              </w:rPr>
              <w:t>3.0</w:t>
            </w:r>
            <w:r>
              <w:rPr>
                <w:color w:val="0070C0"/>
                <w:lang w:val="de-DE"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79C25C1"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0C610E0C" w14:textId="77777777" w:rsidR="00A711FE" w:rsidRPr="00D23396" w:rsidRDefault="00A711FE" w:rsidP="008E180F">
            <w:pPr>
              <w:pStyle w:val="TAC"/>
              <w:rPr>
                <w:color w:val="0070C0"/>
                <w:lang w:eastAsia="en-GB"/>
              </w:rPr>
            </w:pPr>
            <w:r w:rsidRPr="00D23396">
              <w:rPr>
                <w:color w:val="0070C0"/>
                <w:lang w:eastAsia="en-GB"/>
              </w:rPr>
              <w:t xml:space="preserve">≤ </w:t>
            </w:r>
            <w:r>
              <w:rPr>
                <w:color w:val="0070C0"/>
                <w:lang w:val="en-US" w:eastAsia="en-GB"/>
              </w:rPr>
              <w:t>[</w:t>
            </w:r>
            <w:r w:rsidRPr="00D23396">
              <w:rPr>
                <w:color w:val="0070C0"/>
                <w:lang w:val="de-DE" w:eastAsia="en-GB"/>
              </w:rPr>
              <w:t>3.0</w:t>
            </w:r>
            <w:r>
              <w:rPr>
                <w:color w:val="0070C0"/>
                <w:lang w:val="de-DE" w:eastAsia="en-GB"/>
              </w:rPr>
              <w:t>]</w:t>
            </w:r>
          </w:p>
        </w:tc>
        <w:tc>
          <w:tcPr>
            <w:tcW w:w="607" w:type="dxa"/>
            <w:tcBorders>
              <w:top w:val="single" w:sz="6" w:space="0" w:color="000000"/>
              <w:left w:val="single" w:sz="6" w:space="0" w:color="000000"/>
              <w:bottom w:val="single" w:sz="6" w:space="0" w:color="000000"/>
              <w:right w:val="single" w:sz="6" w:space="0" w:color="000000"/>
            </w:tcBorders>
          </w:tcPr>
          <w:p w14:paraId="026486EE"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3BDA688F" w14:textId="77777777" w:rsidTr="008E180F">
        <w:trPr>
          <w:trHeight w:val="150"/>
        </w:trPr>
        <w:tc>
          <w:tcPr>
            <w:tcW w:w="985" w:type="dxa"/>
            <w:vMerge/>
            <w:tcBorders>
              <w:left w:val="single" w:sz="6" w:space="0" w:color="000000"/>
              <w:right w:val="single" w:sz="6" w:space="0" w:color="000000"/>
            </w:tcBorders>
            <w:tcMar>
              <w:top w:w="60" w:type="dxa"/>
              <w:left w:w="60" w:type="dxa"/>
              <w:bottom w:w="60" w:type="dxa"/>
              <w:right w:w="60" w:type="dxa"/>
            </w:tcMar>
            <w:hideMark/>
          </w:tcPr>
          <w:p w14:paraId="395ADFA9" w14:textId="77777777" w:rsidR="00A711FE" w:rsidRPr="00D23396" w:rsidRDefault="00A711FE" w:rsidP="008E180F">
            <w:pPr>
              <w:pStyle w:val="TAC"/>
              <w:rPr>
                <w:rFonts w:ascii="Helvetica" w:hAnsi="Helvetica"/>
                <w:color w:val="0070C0"/>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43176E" w14:textId="77777777" w:rsidR="00A711FE" w:rsidRPr="00D23396" w:rsidRDefault="00A711FE" w:rsidP="008E180F">
            <w:pPr>
              <w:pStyle w:val="TAC"/>
              <w:rPr>
                <w:color w:val="0070C0"/>
                <w:sz w:val="24"/>
                <w:szCs w:val="24"/>
                <w:lang w:eastAsia="en-GB"/>
              </w:rPr>
            </w:pPr>
            <w:r w:rsidRPr="00D23396">
              <w:rPr>
                <w:color w:val="0070C0"/>
                <w:lang w:eastAsia="en-GB"/>
              </w:rPr>
              <w:t>16 QAM</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6CA47"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EACE40"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73987"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6</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66C66F"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D77AB9"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val="de-DE" w:eastAsia="en-GB"/>
              </w:rPr>
              <w:t>4.5</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8BE259"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7753B1"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val="de-DE" w:eastAsia="en-GB"/>
              </w:rPr>
              <w:t>3.0</w:t>
            </w:r>
            <w:r>
              <w:rPr>
                <w:color w:val="0070C0"/>
                <w:lang w:val="de-DE"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25B3B"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7302CD88" w14:textId="77777777" w:rsidR="00A711FE" w:rsidRPr="00D23396" w:rsidRDefault="00A711FE" w:rsidP="008E180F">
            <w:pPr>
              <w:pStyle w:val="TAC"/>
              <w:rPr>
                <w:color w:val="0070C0"/>
                <w:lang w:eastAsia="en-GB"/>
              </w:rPr>
            </w:pPr>
            <w:r w:rsidRPr="00D23396">
              <w:rPr>
                <w:color w:val="0070C0"/>
                <w:lang w:eastAsia="en-GB"/>
              </w:rPr>
              <w:t xml:space="preserve">≤ </w:t>
            </w:r>
            <w:r>
              <w:rPr>
                <w:color w:val="0070C0"/>
                <w:lang w:val="en-US" w:eastAsia="en-GB"/>
              </w:rPr>
              <w:t>[</w:t>
            </w:r>
            <w:r w:rsidRPr="00D23396">
              <w:rPr>
                <w:color w:val="0070C0"/>
                <w:lang w:val="de-DE" w:eastAsia="en-GB"/>
              </w:rPr>
              <w:t>3.0</w:t>
            </w:r>
            <w:r>
              <w:rPr>
                <w:color w:val="0070C0"/>
                <w:lang w:val="de-DE" w:eastAsia="en-GB"/>
              </w:rPr>
              <w:t>]</w:t>
            </w:r>
          </w:p>
        </w:tc>
        <w:tc>
          <w:tcPr>
            <w:tcW w:w="607" w:type="dxa"/>
            <w:tcBorders>
              <w:top w:val="single" w:sz="6" w:space="0" w:color="000000"/>
              <w:left w:val="single" w:sz="6" w:space="0" w:color="000000"/>
              <w:bottom w:val="single" w:sz="6" w:space="0" w:color="000000"/>
              <w:right w:val="single" w:sz="6" w:space="0" w:color="000000"/>
            </w:tcBorders>
          </w:tcPr>
          <w:p w14:paraId="4D93D836"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3FDBCF6D" w14:textId="77777777" w:rsidTr="008E180F">
        <w:trPr>
          <w:trHeight w:val="135"/>
        </w:trPr>
        <w:tc>
          <w:tcPr>
            <w:tcW w:w="985" w:type="dxa"/>
            <w:vMerge/>
            <w:tcBorders>
              <w:left w:val="single" w:sz="6" w:space="0" w:color="000000"/>
              <w:right w:val="single" w:sz="6" w:space="0" w:color="000000"/>
            </w:tcBorders>
            <w:tcMar>
              <w:top w:w="60" w:type="dxa"/>
              <w:left w:w="60" w:type="dxa"/>
              <w:bottom w:w="60" w:type="dxa"/>
              <w:right w:w="60" w:type="dxa"/>
            </w:tcMar>
            <w:hideMark/>
          </w:tcPr>
          <w:p w14:paraId="44EA00BA" w14:textId="77777777" w:rsidR="00A711FE" w:rsidRPr="00D23396" w:rsidRDefault="00A711FE" w:rsidP="008E180F">
            <w:pPr>
              <w:pStyle w:val="TAC"/>
              <w:rPr>
                <w:rFonts w:ascii="Helvetica" w:hAnsi="Helvetica"/>
                <w:color w:val="0070C0"/>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2AC40C" w14:textId="77777777" w:rsidR="00A711FE" w:rsidRPr="00D23396" w:rsidRDefault="00A711FE" w:rsidP="008E180F">
            <w:pPr>
              <w:pStyle w:val="TAC"/>
              <w:rPr>
                <w:color w:val="0070C0"/>
                <w:sz w:val="24"/>
                <w:szCs w:val="24"/>
                <w:lang w:eastAsia="en-GB"/>
              </w:rPr>
            </w:pPr>
            <w:r w:rsidRPr="00D23396">
              <w:rPr>
                <w:color w:val="0070C0"/>
                <w:lang w:eastAsia="en-GB"/>
              </w:rPr>
              <w:t>64 QAM</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AFF073"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61C9"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BC5F72"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6</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A662F8"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F93AC"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val="de-DE" w:eastAsia="en-GB"/>
              </w:rPr>
              <w:t>4.5</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40DD36"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735582"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3.0</w:t>
            </w:r>
            <w:r>
              <w:rPr>
                <w:color w:val="0070C0"/>
                <w:lang w:val="en-US"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A41D7E"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5D0C2644"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3.0</w:t>
            </w:r>
            <w:r>
              <w:rPr>
                <w:color w:val="0070C0"/>
                <w:lang w:val="en-US" w:eastAsia="en-GB"/>
              </w:rPr>
              <w:t>]</w:t>
            </w:r>
          </w:p>
        </w:tc>
        <w:tc>
          <w:tcPr>
            <w:tcW w:w="607" w:type="dxa"/>
            <w:tcBorders>
              <w:top w:val="single" w:sz="6" w:space="0" w:color="000000"/>
              <w:left w:val="single" w:sz="6" w:space="0" w:color="000000"/>
              <w:bottom w:val="single" w:sz="6" w:space="0" w:color="000000"/>
              <w:right w:val="single" w:sz="6" w:space="0" w:color="000000"/>
            </w:tcBorders>
          </w:tcPr>
          <w:p w14:paraId="3624E116"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7903C3D5" w14:textId="77777777" w:rsidTr="008E180F">
        <w:trPr>
          <w:trHeight w:val="150"/>
        </w:trPr>
        <w:tc>
          <w:tcPr>
            <w:tcW w:w="985"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EB1588B" w14:textId="77777777" w:rsidR="00A711FE" w:rsidRPr="00D23396" w:rsidRDefault="00A711FE" w:rsidP="008E180F">
            <w:pPr>
              <w:pStyle w:val="TAC"/>
              <w:rPr>
                <w:rFonts w:ascii="Helvetica" w:hAnsi="Helvetica"/>
                <w:color w:val="0070C0"/>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EC56F" w14:textId="77777777" w:rsidR="00A711FE" w:rsidRPr="00D23396" w:rsidRDefault="00A711FE" w:rsidP="008E180F">
            <w:pPr>
              <w:pStyle w:val="TAC"/>
              <w:rPr>
                <w:color w:val="0070C0"/>
                <w:sz w:val="24"/>
                <w:szCs w:val="24"/>
                <w:lang w:eastAsia="en-GB"/>
              </w:rPr>
            </w:pPr>
            <w:r w:rsidRPr="00D23396">
              <w:rPr>
                <w:color w:val="0070C0"/>
                <w:lang w:eastAsia="en-GB"/>
              </w:rPr>
              <w:t>256 QAM</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08ED64"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880CC4"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E835C"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6</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E23731"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C1350"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4.5</w:t>
            </w:r>
            <w:r>
              <w:rPr>
                <w:color w:val="0070C0"/>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2DCCF7"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1CDE98"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4.0</w:t>
            </w:r>
            <w:r>
              <w:rPr>
                <w:color w:val="0070C0"/>
                <w:lang w:val="en-US"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945645"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16BE6205"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4.0</w:t>
            </w:r>
            <w:r>
              <w:rPr>
                <w:color w:val="0070C0"/>
                <w:lang w:val="en-US" w:eastAsia="en-GB"/>
              </w:rPr>
              <w:t>]</w:t>
            </w:r>
          </w:p>
        </w:tc>
        <w:tc>
          <w:tcPr>
            <w:tcW w:w="607" w:type="dxa"/>
            <w:tcBorders>
              <w:top w:val="single" w:sz="6" w:space="0" w:color="000000"/>
              <w:left w:val="single" w:sz="6" w:space="0" w:color="000000"/>
              <w:bottom w:val="single" w:sz="6" w:space="0" w:color="000000"/>
              <w:right w:val="single" w:sz="6" w:space="0" w:color="000000"/>
            </w:tcBorders>
          </w:tcPr>
          <w:p w14:paraId="20C32233"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1D6EB572" w14:textId="77777777" w:rsidTr="008E180F">
        <w:trPr>
          <w:trHeight w:val="135"/>
        </w:trPr>
        <w:tc>
          <w:tcPr>
            <w:tcW w:w="985"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07CC342" w14:textId="77777777" w:rsidR="00A711FE" w:rsidRPr="00D23396" w:rsidRDefault="00A711FE" w:rsidP="008E180F">
            <w:pPr>
              <w:pStyle w:val="TAC"/>
              <w:rPr>
                <w:color w:val="0070C0"/>
                <w:sz w:val="24"/>
                <w:szCs w:val="24"/>
                <w:lang w:eastAsia="en-GB"/>
              </w:rPr>
            </w:pPr>
            <w:r w:rsidRPr="00D23396">
              <w:rPr>
                <w:color w:val="0070C0"/>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B7EA2" w14:textId="77777777" w:rsidR="00A711FE" w:rsidRPr="00D23396" w:rsidRDefault="00A711FE" w:rsidP="008E180F">
            <w:pPr>
              <w:pStyle w:val="TAC"/>
              <w:rPr>
                <w:color w:val="0070C0"/>
                <w:sz w:val="24"/>
                <w:szCs w:val="24"/>
                <w:lang w:eastAsia="en-GB"/>
              </w:rPr>
            </w:pPr>
            <w:r w:rsidRPr="00D23396">
              <w:rPr>
                <w:color w:val="0070C0"/>
                <w:lang w:eastAsia="en-GB"/>
              </w:rPr>
              <w:t>QPSK</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160DE0"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1F427C"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466F68"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6</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2CB30A"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DD3A55"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val="de-DE" w:eastAsia="en-GB"/>
              </w:rPr>
              <w:t>5.0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3B575"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251688"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4</w:t>
            </w:r>
            <w:r w:rsidRPr="00D23396">
              <w:rPr>
                <w:color w:val="0070C0"/>
                <w:lang w:val="de-DE" w:eastAsia="en-GB"/>
              </w:rPr>
              <w:t>.5</w:t>
            </w:r>
            <w:r>
              <w:rPr>
                <w:color w:val="0070C0"/>
                <w:lang w:val="de-DE"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DE2EC1"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2FB489AA" w14:textId="77777777" w:rsidR="00A711FE" w:rsidRPr="00D23396" w:rsidRDefault="00A711FE" w:rsidP="008E180F">
            <w:pPr>
              <w:pStyle w:val="TAC"/>
              <w:rPr>
                <w:color w:val="0070C0"/>
                <w:lang w:eastAsia="en-GB"/>
              </w:rPr>
            </w:pPr>
            <w:r w:rsidRPr="00D23396">
              <w:rPr>
                <w:color w:val="0070C0"/>
                <w:lang w:eastAsia="en-GB"/>
              </w:rPr>
              <w:t xml:space="preserve">≤ </w:t>
            </w:r>
            <w:r>
              <w:rPr>
                <w:color w:val="0070C0"/>
                <w:lang w:val="en-US" w:eastAsia="en-GB"/>
              </w:rPr>
              <w:t>[</w:t>
            </w:r>
            <w:r w:rsidRPr="00D23396">
              <w:rPr>
                <w:color w:val="0070C0"/>
                <w:lang w:eastAsia="en-GB"/>
              </w:rPr>
              <w:t>4</w:t>
            </w:r>
            <w:r w:rsidRPr="00D23396">
              <w:rPr>
                <w:color w:val="0070C0"/>
                <w:lang w:val="de-DE" w:eastAsia="en-GB"/>
              </w:rPr>
              <w:t>.5</w:t>
            </w:r>
            <w:r>
              <w:rPr>
                <w:color w:val="0070C0"/>
                <w:lang w:val="de-DE" w:eastAsia="en-GB"/>
              </w:rPr>
              <w:t>]</w:t>
            </w:r>
          </w:p>
        </w:tc>
        <w:tc>
          <w:tcPr>
            <w:tcW w:w="607" w:type="dxa"/>
            <w:tcBorders>
              <w:top w:val="single" w:sz="6" w:space="0" w:color="000000"/>
              <w:left w:val="single" w:sz="6" w:space="0" w:color="000000"/>
              <w:bottom w:val="single" w:sz="6" w:space="0" w:color="000000"/>
              <w:right w:val="single" w:sz="6" w:space="0" w:color="000000"/>
            </w:tcBorders>
          </w:tcPr>
          <w:p w14:paraId="3C1219A5"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50AF37DE" w14:textId="77777777" w:rsidTr="008E180F">
        <w:trPr>
          <w:trHeight w:val="150"/>
        </w:trPr>
        <w:tc>
          <w:tcPr>
            <w:tcW w:w="985" w:type="dxa"/>
            <w:vMerge/>
            <w:tcBorders>
              <w:left w:val="single" w:sz="6" w:space="0" w:color="000000"/>
              <w:right w:val="single" w:sz="6" w:space="0" w:color="000000"/>
            </w:tcBorders>
            <w:tcMar>
              <w:top w:w="60" w:type="dxa"/>
              <w:left w:w="60" w:type="dxa"/>
              <w:bottom w:w="60" w:type="dxa"/>
              <w:right w:w="60" w:type="dxa"/>
            </w:tcMar>
            <w:hideMark/>
          </w:tcPr>
          <w:p w14:paraId="3B339C79" w14:textId="77777777" w:rsidR="00A711FE" w:rsidRPr="00D23396" w:rsidRDefault="00A711FE" w:rsidP="008E180F">
            <w:pPr>
              <w:pStyle w:val="TAC"/>
              <w:rPr>
                <w:rFonts w:ascii="Helvetica" w:hAnsi="Helvetica"/>
                <w:color w:val="0070C0"/>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6A16D" w14:textId="77777777" w:rsidR="00A711FE" w:rsidRPr="00D23396" w:rsidRDefault="00A711FE" w:rsidP="008E180F">
            <w:pPr>
              <w:pStyle w:val="TAC"/>
              <w:rPr>
                <w:color w:val="0070C0"/>
                <w:sz w:val="24"/>
                <w:szCs w:val="24"/>
                <w:lang w:eastAsia="en-GB"/>
              </w:rPr>
            </w:pPr>
            <w:r w:rsidRPr="00D23396">
              <w:rPr>
                <w:color w:val="0070C0"/>
                <w:lang w:eastAsia="en-GB"/>
              </w:rPr>
              <w:t>16 QAM</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BB9C7"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C2BF57"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33415A"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6</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5EDDE1"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72E5D1"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5</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75E0A"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F7AAD"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4</w:t>
            </w:r>
            <w:r w:rsidRPr="00D23396">
              <w:rPr>
                <w:color w:val="0070C0"/>
                <w:lang w:val="de-DE" w:eastAsia="en-GB"/>
              </w:rPr>
              <w:t>.5</w:t>
            </w:r>
            <w:r>
              <w:rPr>
                <w:color w:val="0070C0"/>
                <w:lang w:val="de-DE"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E21EE9"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65C87EE0" w14:textId="77777777" w:rsidR="00A711FE" w:rsidRPr="00D23396" w:rsidRDefault="00A711FE" w:rsidP="008E180F">
            <w:pPr>
              <w:pStyle w:val="TAC"/>
              <w:rPr>
                <w:color w:val="0070C0"/>
                <w:lang w:eastAsia="en-GB"/>
              </w:rPr>
            </w:pPr>
            <w:r w:rsidRPr="00D23396">
              <w:rPr>
                <w:color w:val="0070C0"/>
                <w:lang w:eastAsia="en-GB"/>
              </w:rPr>
              <w:t xml:space="preserve">≤ </w:t>
            </w:r>
            <w:r>
              <w:rPr>
                <w:color w:val="0070C0"/>
                <w:lang w:val="en-US" w:eastAsia="en-GB"/>
              </w:rPr>
              <w:t>[</w:t>
            </w:r>
            <w:r w:rsidRPr="00D23396">
              <w:rPr>
                <w:color w:val="0070C0"/>
                <w:lang w:eastAsia="en-GB"/>
              </w:rPr>
              <w:t>4</w:t>
            </w:r>
            <w:r w:rsidRPr="00D23396">
              <w:rPr>
                <w:color w:val="0070C0"/>
                <w:lang w:val="de-DE" w:eastAsia="en-GB"/>
              </w:rPr>
              <w:t>.5</w:t>
            </w:r>
            <w:r>
              <w:rPr>
                <w:color w:val="0070C0"/>
                <w:lang w:val="de-DE" w:eastAsia="en-GB"/>
              </w:rPr>
              <w:t>]</w:t>
            </w:r>
          </w:p>
        </w:tc>
        <w:tc>
          <w:tcPr>
            <w:tcW w:w="607" w:type="dxa"/>
            <w:tcBorders>
              <w:top w:val="single" w:sz="6" w:space="0" w:color="000000"/>
              <w:left w:val="single" w:sz="6" w:space="0" w:color="000000"/>
              <w:bottom w:val="single" w:sz="6" w:space="0" w:color="000000"/>
              <w:right w:val="single" w:sz="6" w:space="0" w:color="000000"/>
            </w:tcBorders>
          </w:tcPr>
          <w:p w14:paraId="57B833FC"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3CA4D28D" w14:textId="77777777" w:rsidTr="008E180F">
        <w:trPr>
          <w:trHeight w:val="150"/>
        </w:trPr>
        <w:tc>
          <w:tcPr>
            <w:tcW w:w="985" w:type="dxa"/>
            <w:vMerge/>
            <w:tcBorders>
              <w:left w:val="single" w:sz="6" w:space="0" w:color="000000"/>
              <w:right w:val="single" w:sz="6" w:space="0" w:color="000000"/>
            </w:tcBorders>
            <w:tcMar>
              <w:top w:w="60" w:type="dxa"/>
              <w:left w:w="60" w:type="dxa"/>
              <w:bottom w:w="60" w:type="dxa"/>
              <w:right w:w="60" w:type="dxa"/>
            </w:tcMar>
            <w:hideMark/>
          </w:tcPr>
          <w:p w14:paraId="6CFF1A02" w14:textId="77777777" w:rsidR="00A711FE" w:rsidRPr="00D23396" w:rsidRDefault="00A711FE" w:rsidP="008E180F">
            <w:pPr>
              <w:pStyle w:val="TAC"/>
              <w:rPr>
                <w:rFonts w:ascii="Helvetica" w:hAnsi="Helvetica"/>
                <w:color w:val="0070C0"/>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95C12E" w14:textId="77777777" w:rsidR="00A711FE" w:rsidRPr="00D23396" w:rsidRDefault="00A711FE" w:rsidP="008E180F">
            <w:pPr>
              <w:pStyle w:val="TAC"/>
              <w:rPr>
                <w:color w:val="0070C0"/>
                <w:sz w:val="24"/>
                <w:szCs w:val="24"/>
                <w:lang w:eastAsia="en-GB"/>
              </w:rPr>
            </w:pPr>
            <w:r w:rsidRPr="00D23396">
              <w:rPr>
                <w:color w:val="0070C0"/>
                <w:lang w:eastAsia="en-GB"/>
              </w:rPr>
              <w:t>64 QAM</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20BE54"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327455"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A5B63A"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6</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4C7E47"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952DE7"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5</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0EEC09"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81C512"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4</w:t>
            </w:r>
            <w:r w:rsidRPr="00D23396">
              <w:rPr>
                <w:color w:val="0070C0"/>
                <w:lang w:val="de-DE" w:eastAsia="en-GB"/>
              </w:rPr>
              <w:t>.5</w:t>
            </w:r>
            <w:r>
              <w:rPr>
                <w:color w:val="0070C0"/>
                <w:lang w:val="de-DE"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723F65"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52F6E932" w14:textId="77777777" w:rsidR="00A711FE" w:rsidRPr="00D23396" w:rsidRDefault="00A711FE" w:rsidP="008E180F">
            <w:pPr>
              <w:pStyle w:val="TAC"/>
              <w:rPr>
                <w:color w:val="0070C0"/>
                <w:lang w:eastAsia="en-GB"/>
              </w:rPr>
            </w:pPr>
            <w:r w:rsidRPr="00D23396">
              <w:rPr>
                <w:color w:val="0070C0"/>
                <w:lang w:eastAsia="en-GB"/>
              </w:rPr>
              <w:t xml:space="preserve">≤ </w:t>
            </w:r>
            <w:r>
              <w:rPr>
                <w:color w:val="0070C0"/>
                <w:lang w:val="en-US" w:eastAsia="en-GB"/>
              </w:rPr>
              <w:t>[</w:t>
            </w:r>
            <w:r w:rsidRPr="00D23396">
              <w:rPr>
                <w:color w:val="0070C0"/>
                <w:lang w:eastAsia="en-GB"/>
              </w:rPr>
              <w:t>4</w:t>
            </w:r>
            <w:r w:rsidRPr="00D23396">
              <w:rPr>
                <w:color w:val="0070C0"/>
                <w:lang w:val="de-DE" w:eastAsia="en-GB"/>
              </w:rPr>
              <w:t>.5</w:t>
            </w:r>
            <w:r>
              <w:rPr>
                <w:color w:val="0070C0"/>
                <w:lang w:val="de-DE" w:eastAsia="en-GB"/>
              </w:rPr>
              <w:t>]</w:t>
            </w:r>
          </w:p>
        </w:tc>
        <w:tc>
          <w:tcPr>
            <w:tcW w:w="607" w:type="dxa"/>
            <w:tcBorders>
              <w:top w:val="single" w:sz="6" w:space="0" w:color="000000"/>
              <w:left w:val="single" w:sz="6" w:space="0" w:color="000000"/>
              <w:bottom w:val="single" w:sz="6" w:space="0" w:color="000000"/>
              <w:right w:val="single" w:sz="6" w:space="0" w:color="000000"/>
            </w:tcBorders>
          </w:tcPr>
          <w:p w14:paraId="655D0565"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41635A26" w14:textId="77777777" w:rsidTr="008E180F">
        <w:trPr>
          <w:trHeight w:val="135"/>
        </w:trPr>
        <w:tc>
          <w:tcPr>
            <w:tcW w:w="985"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A2E436A" w14:textId="77777777" w:rsidR="00A711FE" w:rsidRPr="00D23396" w:rsidRDefault="00A711FE" w:rsidP="008E180F">
            <w:pPr>
              <w:pStyle w:val="TAC"/>
              <w:rPr>
                <w:rFonts w:ascii="Helvetica" w:hAnsi="Helvetica"/>
                <w:color w:val="0070C0"/>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DD0B54" w14:textId="77777777" w:rsidR="00A711FE" w:rsidRPr="00D23396" w:rsidRDefault="00A711FE" w:rsidP="008E180F">
            <w:pPr>
              <w:pStyle w:val="TAC"/>
              <w:rPr>
                <w:color w:val="0070C0"/>
                <w:sz w:val="24"/>
                <w:szCs w:val="24"/>
                <w:lang w:eastAsia="en-GB"/>
              </w:rPr>
            </w:pPr>
            <w:r w:rsidRPr="00D23396">
              <w:rPr>
                <w:color w:val="0070C0"/>
                <w:lang w:eastAsia="en-GB"/>
              </w:rPr>
              <w:t>256 QAM</w:t>
            </w:r>
          </w:p>
        </w:tc>
        <w:tc>
          <w:tcPr>
            <w:tcW w:w="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087CD7" w14:textId="77777777" w:rsidR="00A711FE" w:rsidRPr="00D23396" w:rsidRDefault="00A711FE" w:rsidP="008E180F">
            <w:pPr>
              <w:pStyle w:val="TAC"/>
              <w:rPr>
                <w:color w:val="0070C0"/>
                <w:sz w:val="24"/>
                <w:szCs w:val="24"/>
                <w:lang w:val="de-DE" w:eastAsia="en-GB"/>
              </w:rPr>
            </w:pPr>
            <w:r w:rsidRPr="00D23396">
              <w:rPr>
                <w:color w:val="0070C0"/>
                <w:lang w:eastAsia="en-GB"/>
              </w:rPr>
              <w:t xml:space="preserve">≤ </w:t>
            </w:r>
            <w:r>
              <w:rPr>
                <w:color w:val="0070C0"/>
                <w:lang w:val="en-US" w:eastAsia="en-GB"/>
              </w:rPr>
              <w:t>[</w:t>
            </w:r>
            <w:r w:rsidRPr="00D23396">
              <w:rPr>
                <w:color w:val="0070C0"/>
                <w:lang w:eastAsia="en-GB"/>
              </w:rPr>
              <w:t>9</w:t>
            </w:r>
            <w:r w:rsidRPr="00D23396">
              <w:rPr>
                <w:color w:val="0070C0"/>
                <w:lang w:val="de-DE" w:eastAsia="en-GB"/>
              </w:rPr>
              <w:t>.0</w:t>
            </w:r>
            <w:r>
              <w:rPr>
                <w:color w:val="0070C0"/>
                <w:lang w:val="de-DE" w:eastAsia="en-GB"/>
              </w:rPr>
              <w:t>]</w:t>
            </w:r>
          </w:p>
        </w:tc>
        <w:tc>
          <w:tcPr>
            <w:tcW w:w="7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AA3086"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11.5</w:t>
            </w:r>
            <w:r>
              <w:rPr>
                <w:color w:val="0070C0"/>
                <w:lang w:val="en-US" w:eastAsia="en-GB"/>
              </w:rPr>
              <w:t>]</w:t>
            </w:r>
          </w:p>
        </w:tc>
        <w:tc>
          <w:tcPr>
            <w:tcW w:w="6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147E84"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6</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464EC4"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9.0</w:t>
            </w:r>
            <w:r>
              <w:rPr>
                <w:color w:val="0070C0"/>
                <w:lang w:val="en-US" w:eastAsia="en-GB"/>
              </w:rPr>
              <w:t>]</w:t>
            </w:r>
          </w:p>
        </w:tc>
        <w:tc>
          <w:tcPr>
            <w:tcW w:w="7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48939C" w14:textId="77777777" w:rsidR="00A711FE" w:rsidRPr="00D23396" w:rsidRDefault="00A711FE" w:rsidP="008E180F">
            <w:pPr>
              <w:pStyle w:val="TAC"/>
              <w:rPr>
                <w:color w:val="0070C0"/>
                <w:sz w:val="24"/>
                <w:szCs w:val="24"/>
                <w:lang w:eastAsia="en-GB"/>
              </w:rPr>
            </w:pPr>
            <w:r w:rsidRPr="00D23396">
              <w:rPr>
                <w:color w:val="0070C0"/>
                <w:lang w:eastAsia="en-GB"/>
              </w:rPr>
              <w:t xml:space="preserve">≤ </w:t>
            </w:r>
            <w:r>
              <w:rPr>
                <w:color w:val="0070C0"/>
                <w:lang w:val="en-US" w:eastAsia="en-GB"/>
              </w:rPr>
              <w:t>[</w:t>
            </w:r>
            <w:r w:rsidRPr="00D23396">
              <w:rPr>
                <w:color w:val="0070C0"/>
                <w:lang w:eastAsia="en-GB"/>
              </w:rPr>
              <w:t>5</w:t>
            </w:r>
            <w:r w:rsidRPr="00D23396">
              <w:rPr>
                <w:color w:val="0070C0"/>
                <w:lang w:val="de-DE" w:eastAsia="en-GB"/>
              </w:rPr>
              <w:t>.0</w:t>
            </w:r>
            <w:r>
              <w:rPr>
                <w:color w:val="0070C0"/>
                <w:lang w:val="de-DE"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53C2C7"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7.0</w:t>
            </w:r>
            <w:r>
              <w:rPr>
                <w:color w:val="0070C0"/>
                <w:lang w:val="en-US" w:eastAsia="en-GB"/>
              </w:rPr>
              <w:t>]</w:t>
            </w:r>
          </w:p>
        </w:tc>
        <w:tc>
          <w:tcPr>
            <w:tcW w:w="6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436D8" w14:textId="77777777" w:rsidR="00A711FE" w:rsidRPr="00D23396" w:rsidRDefault="00A711FE" w:rsidP="008E180F">
            <w:pPr>
              <w:pStyle w:val="TAC"/>
              <w:rPr>
                <w:color w:val="0070C0"/>
                <w:sz w:val="24"/>
                <w:szCs w:val="24"/>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c>
          <w:tcPr>
            <w:tcW w:w="5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98BB56"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6.0</w:t>
            </w:r>
            <w:r>
              <w:rPr>
                <w:color w:val="0070C0"/>
                <w:lang w:val="en-US" w:eastAsia="en-GB"/>
              </w:rPr>
              <w:t>]</w:t>
            </w:r>
          </w:p>
        </w:tc>
        <w:tc>
          <w:tcPr>
            <w:tcW w:w="611" w:type="dxa"/>
            <w:tcBorders>
              <w:top w:val="single" w:sz="6" w:space="0" w:color="000000"/>
              <w:left w:val="single" w:sz="6" w:space="0" w:color="000000"/>
              <w:bottom w:val="single" w:sz="6" w:space="0" w:color="000000"/>
              <w:right w:val="single" w:sz="6" w:space="0" w:color="000000"/>
            </w:tcBorders>
          </w:tcPr>
          <w:p w14:paraId="635794ED"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c>
          <w:tcPr>
            <w:tcW w:w="607" w:type="dxa"/>
            <w:tcBorders>
              <w:top w:val="single" w:sz="6" w:space="0" w:color="000000"/>
              <w:left w:val="single" w:sz="6" w:space="0" w:color="000000"/>
              <w:bottom w:val="single" w:sz="6" w:space="0" w:color="000000"/>
              <w:right w:val="single" w:sz="6" w:space="0" w:color="000000"/>
            </w:tcBorders>
          </w:tcPr>
          <w:p w14:paraId="31F93B43" w14:textId="77777777" w:rsidR="00A711FE" w:rsidRPr="00D23396" w:rsidRDefault="00A711FE" w:rsidP="008E180F">
            <w:pPr>
              <w:pStyle w:val="TAC"/>
              <w:rPr>
                <w:color w:val="0070C0"/>
                <w:lang w:val="en-US" w:eastAsia="en-GB"/>
              </w:rPr>
            </w:pPr>
            <w:r w:rsidRPr="00D23396">
              <w:rPr>
                <w:color w:val="0070C0"/>
                <w:lang w:eastAsia="en-GB"/>
              </w:rPr>
              <w:t xml:space="preserve">≤ </w:t>
            </w:r>
            <w:r>
              <w:rPr>
                <w:color w:val="0070C0"/>
                <w:lang w:val="en-US" w:eastAsia="en-GB"/>
              </w:rPr>
              <w:t>[</w:t>
            </w:r>
            <w:r w:rsidRPr="00D23396">
              <w:rPr>
                <w:color w:val="0070C0"/>
                <w:lang w:eastAsia="en-GB"/>
              </w:rPr>
              <w:t>5.5</w:t>
            </w:r>
            <w:r>
              <w:rPr>
                <w:color w:val="0070C0"/>
                <w:lang w:val="en-US" w:eastAsia="en-GB"/>
              </w:rPr>
              <w:t>]</w:t>
            </w:r>
          </w:p>
        </w:tc>
      </w:tr>
      <w:tr w:rsidR="00A711FE" w:rsidRPr="00D23396" w14:paraId="062049D4" w14:textId="77777777" w:rsidTr="008E180F">
        <w:trPr>
          <w:trHeight w:val="135"/>
        </w:trPr>
        <w:tc>
          <w:tcPr>
            <w:tcW w:w="8689"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86315C" w14:textId="77777777" w:rsidR="00A711FE" w:rsidRPr="00D23396" w:rsidRDefault="00A711FE" w:rsidP="008E180F">
            <w:pPr>
              <w:pStyle w:val="TAN"/>
              <w:rPr>
                <w:rFonts w:cs="Arial"/>
                <w:color w:val="0070C0"/>
              </w:rPr>
            </w:pPr>
            <w:r w:rsidRPr="00D23396">
              <w:rPr>
                <w:rFonts w:cs="Arial"/>
                <w:color w:val="0070C0"/>
              </w:rPr>
              <w:t>NOTE 1:</w:t>
            </w:r>
            <w:r w:rsidRPr="00D23396">
              <w:rPr>
                <w:rFonts w:cs="Arial"/>
                <w:color w:val="0070C0"/>
              </w:rPr>
              <w:tab/>
              <w:t xml:space="preserve">Full allocation A-MPR applies </w:t>
            </w:r>
            <w:r w:rsidRPr="00D23396">
              <w:rPr>
                <w:color w:val="0070C0"/>
              </w:rPr>
              <w:t xml:space="preserve">when all </w:t>
            </w:r>
            <w:proofErr w:type="gramStart"/>
            <w:r w:rsidRPr="00D23396">
              <w:rPr>
                <w:color w:val="0070C0"/>
              </w:rPr>
              <w:t>RB’s</w:t>
            </w:r>
            <w:proofErr w:type="gramEnd"/>
            <w:r w:rsidRPr="00D23396">
              <w:rPr>
                <w:color w:val="0070C0"/>
              </w:rPr>
              <w:t xml:space="preserve"> in a 20 MHz channel or all RB’s in all sub-bands for wideband operation are fully allocated and all sub-bands are transmitted.  Partial allocation A-MPR applies when one or more </w:t>
            </w:r>
            <w:proofErr w:type="gramStart"/>
            <w:r w:rsidRPr="00D23396">
              <w:rPr>
                <w:color w:val="0070C0"/>
              </w:rPr>
              <w:t>RB’s</w:t>
            </w:r>
            <w:proofErr w:type="gramEnd"/>
            <w:r w:rsidRPr="00D23396">
              <w:rPr>
                <w:color w:val="0070C0"/>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52CD884" w14:textId="77777777" w:rsidR="00A711FE" w:rsidRPr="00B8350F" w:rsidRDefault="00A711FE" w:rsidP="00C26F88">
      <w:pPr>
        <w:pStyle w:val="ListParagraph"/>
        <w:ind w:left="1440"/>
        <w:rPr>
          <w:rFonts w:eastAsia="SimSun"/>
          <w:color w:val="0070C0"/>
          <w:u w:val="single"/>
          <w:lang w:eastAsia="zh-CN"/>
        </w:rPr>
      </w:pPr>
    </w:p>
    <w:p w14:paraId="27518D10" w14:textId="4A249F49" w:rsidR="00B8350F" w:rsidRDefault="00B8350F" w:rsidP="00B8350F">
      <w:pPr>
        <w:pStyle w:val="ListParagraph"/>
        <w:numPr>
          <w:ilvl w:val="0"/>
          <w:numId w:val="6"/>
        </w:numPr>
        <w:rPr>
          <w:rFonts w:eastAsia="SimSun"/>
          <w:color w:val="0070C0"/>
          <w:lang w:eastAsia="zh-CN"/>
        </w:rPr>
      </w:pPr>
      <w:r w:rsidRPr="00B8350F">
        <w:rPr>
          <w:rFonts w:eastAsia="SimSun"/>
          <w:color w:val="0070C0"/>
          <w:lang w:eastAsia="zh-CN"/>
        </w:rPr>
        <w:t>Recommended WF</w:t>
      </w:r>
    </w:p>
    <w:p w14:paraId="79FF9D51" w14:textId="54C47113" w:rsidR="00B8350F" w:rsidRDefault="00B8350F" w:rsidP="00B8350F">
      <w:pPr>
        <w:pStyle w:val="ListParagraph"/>
        <w:numPr>
          <w:ilvl w:val="1"/>
          <w:numId w:val="6"/>
        </w:numPr>
        <w:rPr>
          <w:rFonts w:eastAsia="SimSun"/>
          <w:color w:val="0070C0"/>
          <w:lang w:eastAsia="zh-CN"/>
        </w:rPr>
      </w:pPr>
      <w:r>
        <w:rPr>
          <w:rFonts w:eastAsia="SimSun"/>
          <w:color w:val="0070C0"/>
          <w:lang w:eastAsia="zh-CN"/>
        </w:rPr>
        <w:t>See if more companies m</w:t>
      </w:r>
      <w:r w:rsidR="009F20D5">
        <w:rPr>
          <w:rFonts w:eastAsia="SimSun"/>
          <w:color w:val="0070C0"/>
          <w:lang w:eastAsia="zh-CN"/>
        </w:rPr>
        <w:t xml:space="preserve">ay bring </w:t>
      </w:r>
      <w:r>
        <w:rPr>
          <w:rFonts w:eastAsia="SimSun"/>
          <w:color w:val="0070C0"/>
          <w:lang w:eastAsia="zh-CN"/>
        </w:rPr>
        <w:t>simulation results</w:t>
      </w:r>
      <w:r w:rsidR="009F20D5">
        <w:rPr>
          <w:rFonts w:eastAsia="SimSun"/>
          <w:color w:val="0070C0"/>
          <w:lang w:eastAsia="zh-CN"/>
        </w:rPr>
        <w:t xml:space="preserve"> for next meeting.</w:t>
      </w:r>
    </w:p>
    <w:p w14:paraId="12D680D9" w14:textId="77777777" w:rsidR="009F20D5" w:rsidRDefault="009F20D5" w:rsidP="00B8350F">
      <w:pPr>
        <w:pStyle w:val="ListParagraph"/>
        <w:numPr>
          <w:ilvl w:val="1"/>
          <w:numId w:val="6"/>
        </w:numPr>
        <w:rPr>
          <w:rFonts w:eastAsia="SimSun"/>
          <w:color w:val="0070C0"/>
          <w:lang w:eastAsia="zh-CN"/>
        </w:rPr>
      </w:pPr>
      <w:r w:rsidRPr="009F20D5">
        <w:rPr>
          <w:rFonts w:eastAsia="SimSun"/>
          <w:color w:val="0070C0"/>
          <w:lang w:eastAsia="zh-CN"/>
        </w:rPr>
        <w:t>Further discuss 2Tx A-MPR in relation to 1Tx A-MPR</w:t>
      </w:r>
      <w:r>
        <w:rPr>
          <w:rFonts w:eastAsia="SimSun"/>
          <w:color w:val="0070C0"/>
          <w:lang w:eastAsia="zh-CN"/>
        </w:rPr>
        <w:t xml:space="preserve">. </w:t>
      </w:r>
    </w:p>
    <w:p w14:paraId="0F32D181" w14:textId="5BFE15C6" w:rsidR="009F20D5" w:rsidRDefault="006F3439" w:rsidP="009F20D5">
      <w:pPr>
        <w:pStyle w:val="ListParagraph"/>
        <w:numPr>
          <w:ilvl w:val="2"/>
          <w:numId w:val="6"/>
        </w:numPr>
        <w:rPr>
          <w:rFonts w:eastAsia="SimSun"/>
          <w:color w:val="0070C0"/>
          <w:lang w:eastAsia="zh-CN"/>
        </w:rPr>
      </w:pPr>
      <w:r>
        <w:rPr>
          <w:rFonts w:eastAsia="SimSun"/>
          <w:color w:val="0070C0"/>
          <w:lang w:eastAsia="zh-CN"/>
        </w:rPr>
        <w:t xml:space="preserve">The two tables differ for the bandwidths’ 80 and 100MHz. Discuss if </w:t>
      </w:r>
      <w:r w:rsidR="009F20D5">
        <w:rPr>
          <w:rFonts w:eastAsia="SimSun"/>
          <w:color w:val="0070C0"/>
          <w:lang w:eastAsia="zh-CN"/>
        </w:rPr>
        <w:t>a dedicated needed for 2Tx A-MPR?</w:t>
      </w:r>
    </w:p>
    <w:p w14:paraId="3D962A71" w14:textId="6CCDB331" w:rsidR="00A9791D" w:rsidRPr="00B8350F" w:rsidRDefault="00A9791D" w:rsidP="009F20D5">
      <w:pPr>
        <w:pStyle w:val="ListParagraph"/>
        <w:numPr>
          <w:ilvl w:val="2"/>
          <w:numId w:val="6"/>
        </w:numPr>
        <w:rPr>
          <w:rFonts w:eastAsia="SimSun"/>
          <w:color w:val="0070C0"/>
          <w:lang w:eastAsia="zh-CN"/>
        </w:rPr>
      </w:pPr>
      <w:r>
        <w:rPr>
          <w:rFonts w:eastAsia="SimSun"/>
          <w:color w:val="0070C0"/>
          <w:szCs w:val="24"/>
          <w:lang w:eastAsia="zh-CN"/>
        </w:rPr>
        <w:t>Merging two non-equal tables are not precluded</w:t>
      </w:r>
      <w:r>
        <w:rPr>
          <w:rFonts w:eastAsia="SimSun"/>
          <w:color w:val="0070C0"/>
          <w:szCs w:val="24"/>
          <w:lang w:eastAsia="zh-CN"/>
        </w:rPr>
        <w:t>.</w:t>
      </w:r>
    </w:p>
    <w:p w14:paraId="2D8A7E87" w14:textId="77777777" w:rsidR="00213E0F" w:rsidRPr="00EE3A3F" w:rsidRDefault="00213E0F" w:rsidP="00213E0F">
      <w:pPr>
        <w:rPr>
          <w:rFonts w:eastAsia="SimSun"/>
          <w:color w:val="0070C0"/>
          <w:lang w:val="en-US" w:eastAsia="zh-CN"/>
        </w:rPr>
      </w:pPr>
    </w:p>
    <w:p w14:paraId="7F715450" w14:textId="42E394D8" w:rsidR="00122D0D" w:rsidRDefault="009F20D5" w:rsidP="009F20D5">
      <w:pPr>
        <w:pStyle w:val="Heading2"/>
        <w:rPr>
          <w:bCs/>
          <w:color w:val="000000" w:themeColor="text1"/>
        </w:rPr>
      </w:pPr>
      <w:r w:rsidRPr="009F20D5">
        <w:rPr>
          <w:rFonts w:eastAsia="SimSun"/>
          <w:color w:val="000000" w:themeColor="text1"/>
          <w:lang w:eastAsia="zh-CN"/>
        </w:rPr>
        <w:t xml:space="preserve">1.3 </w:t>
      </w:r>
      <w:r w:rsidRPr="009F20D5">
        <w:rPr>
          <w:rFonts w:eastAsia="SimSun"/>
          <w:color w:val="000000" w:themeColor="text1"/>
          <w:lang w:eastAsia="zh-CN"/>
        </w:rPr>
        <w:tab/>
        <w:t xml:space="preserve">Sub-topic 1-3: </w:t>
      </w:r>
      <w:r w:rsidRPr="009F20D5">
        <w:rPr>
          <w:bCs/>
          <w:color w:val="000000" w:themeColor="text1"/>
        </w:rPr>
        <w:t>NR-U power class fallback</w:t>
      </w:r>
    </w:p>
    <w:p w14:paraId="42C19676" w14:textId="77777777" w:rsidR="009F20D5" w:rsidRPr="009F20D5" w:rsidRDefault="009F20D5" w:rsidP="009F20D5">
      <w:pPr>
        <w:rPr>
          <w:b/>
          <w:color w:val="0070C0"/>
          <w:u w:val="single"/>
        </w:rPr>
      </w:pPr>
      <w:r>
        <w:rPr>
          <w:rFonts w:eastAsia="SimSun"/>
          <w:color w:val="0070C0"/>
          <w:u w:val="single"/>
        </w:rPr>
        <w:t>Issue 1-</w:t>
      </w:r>
      <w:r w:rsidRPr="009F20D5">
        <w:rPr>
          <w:rFonts w:eastAsia="SimSun"/>
          <w:color w:val="0070C0"/>
          <w:u w:val="single"/>
        </w:rPr>
        <w:t xml:space="preserve">3-1: </w:t>
      </w:r>
      <w:r w:rsidRPr="009F20D5">
        <w:rPr>
          <w:b/>
          <w:color w:val="0070C0"/>
          <w:u w:val="single"/>
        </w:rPr>
        <w:t>Introduce power class fallback for NR-U</w:t>
      </w:r>
    </w:p>
    <w:p w14:paraId="17B5F27A" w14:textId="77777777" w:rsidR="009F20D5" w:rsidRPr="009F20D5" w:rsidRDefault="009F20D5" w:rsidP="009F20D5">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9F20D5">
        <w:rPr>
          <w:rFonts w:eastAsia="SimSun"/>
          <w:color w:val="0070C0"/>
          <w:szCs w:val="24"/>
          <w:lang w:eastAsia="zh-CN"/>
        </w:rPr>
        <w:t>Proposals</w:t>
      </w:r>
    </w:p>
    <w:p w14:paraId="3A240258" w14:textId="1FF7F359" w:rsidR="009F20D5" w:rsidRDefault="009F20D5" w:rsidP="009F20D5">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9F20D5">
        <w:rPr>
          <w:rFonts w:eastAsia="SimSun"/>
          <w:color w:val="0070C0"/>
          <w:szCs w:val="24"/>
          <w:lang w:eastAsia="zh-CN"/>
        </w:rPr>
        <w:t>Option 1: Introduce NR-U power class fallback similar to licenced operation</w:t>
      </w:r>
    </w:p>
    <w:p w14:paraId="063F4F2A" w14:textId="7C817F01" w:rsidR="0012100D" w:rsidRPr="009F20D5" w:rsidRDefault="0012100D" w:rsidP="0012100D">
      <w:pPr>
        <w:pStyle w:val="ListParagraph"/>
        <w:numPr>
          <w:ilvl w:val="2"/>
          <w:numId w:val="6"/>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Option 1a: </w:t>
      </w:r>
      <w:r w:rsidRPr="009F20D5">
        <w:rPr>
          <w:rFonts w:eastAsia="SimSun"/>
          <w:color w:val="0070C0"/>
          <w:szCs w:val="24"/>
          <w:lang w:eastAsia="zh-CN"/>
        </w:rPr>
        <w:t>Network should be made aware of any fallback behaviour</w:t>
      </w:r>
    </w:p>
    <w:p w14:paraId="127AC383" w14:textId="172BEE5B" w:rsidR="009F20D5" w:rsidRDefault="009F20D5" w:rsidP="009F20D5">
      <w:pPr>
        <w:pStyle w:val="ListParagraph"/>
        <w:numPr>
          <w:ilvl w:val="1"/>
          <w:numId w:val="6"/>
        </w:numPr>
        <w:overflowPunct/>
        <w:autoSpaceDE/>
        <w:autoSpaceDN/>
        <w:adjustRightInd/>
        <w:spacing w:after="120"/>
        <w:contextualSpacing w:val="0"/>
        <w:textAlignment w:val="auto"/>
        <w:rPr>
          <w:rFonts w:eastAsia="SimSun"/>
          <w:color w:val="0070C0"/>
          <w:szCs w:val="24"/>
          <w:lang w:eastAsia="zh-CN"/>
        </w:rPr>
      </w:pPr>
      <w:r w:rsidRPr="009F20D5">
        <w:rPr>
          <w:rFonts w:eastAsia="SimSun"/>
          <w:color w:val="0070C0"/>
          <w:szCs w:val="24"/>
          <w:lang w:eastAsia="zh-CN"/>
        </w:rPr>
        <w:t>Option 2: Power class fallback is not needed for unlicenced access</w:t>
      </w:r>
    </w:p>
    <w:p w14:paraId="0B63D634" w14:textId="1659E69B" w:rsidR="00F57F60" w:rsidRPr="009F20D5" w:rsidRDefault="00F57F60" w:rsidP="00F57F60">
      <w:pPr>
        <w:pStyle w:val="ListParagraph"/>
        <w:numPr>
          <w:ilvl w:val="2"/>
          <w:numId w:val="6"/>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Option 2a: </w:t>
      </w:r>
      <w:r w:rsidRPr="00F57F60">
        <w:rPr>
          <w:rFonts w:eastAsia="SimSun"/>
          <w:color w:val="0070C0"/>
          <w:szCs w:val="24"/>
          <w:lang w:eastAsia="zh-CN"/>
        </w:rPr>
        <w:t>Unlicenced access does not have SAR issue</w:t>
      </w:r>
    </w:p>
    <w:p w14:paraId="641F75D6" w14:textId="77777777" w:rsidR="009F20D5" w:rsidRPr="009F20D5" w:rsidRDefault="009F20D5" w:rsidP="009F20D5">
      <w:pPr>
        <w:pStyle w:val="ListParagraph"/>
        <w:numPr>
          <w:ilvl w:val="0"/>
          <w:numId w:val="6"/>
        </w:numPr>
        <w:overflowPunct/>
        <w:autoSpaceDE/>
        <w:autoSpaceDN/>
        <w:adjustRightInd/>
        <w:spacing w:after="120"/>
        <w:contextualSpacing w:val="0"/>
        <w:textAlignment w:val="auto"/>
        <w:rPr>
          <w:rFonts w:eastAsia="SimSun"/>
          <w:color w:val="0070C0"/>
          <w:szCs w:val="24"/>
          <w:lang w:eastAsia="zh-CN"/>
        </w:rPr>
      </w:pPr>
      <w:r w:rsidRPr="009F20D5">
        <w:rPr>
          <w:rFonts w:eastAsia="SimSun"/>
          <w:color w:val="0070C0"/>
          <w:szCs w:val="24"/>
          <w:lang w:eastAsia="zh-CN"/>
        </w:rPr>
        <w:t>Recommended WF</w:t>
      </w:r>
    </w:p>
    <w:p w14:paraId="0D33F3C3" w14:textId="77777777" w:rsidR="0012100D" w:rsidRPr="0012100D" w:rsidRDefault="009F20D5" w:rsidP="009F20D5">
      <w:pPr>
        <w:pStyle w:val="ListParagraph"/>
        <w:numPr>
          <w:ilvl w:val="1"/>
          <w:numId w:val="6"/>
        </w:numPr>
        <w:rPr>
          <w:rFonts w:eastAsia="SimSun"/>
          <w:color w:val="0070C0"/>
          <w:u w:val="single"/>
        </w:rPr>
      </w:pPr>
      <w:r w:rsidRPr="009F20D5">
        <w:rPr>
          <w:rFonts w:eastAsia="SimSun"/>
          <w:iCs/>
          <w:color w:val="0070C0"/>
          <w:szCs w:val="24"/>
          <w:lang w:val="en-US" w:eastAsia="zh-CN"/>
        </w:rPr>
        <w:t>Further discuss the need and justification for unlicensed power class fallback</w:t>
      </w:r>
      <w:r w:rsidR="00F57F60">
        <w:rPr>
          <w:rFonts w:eastAsia="SimSun"/>
          <w:iCs/>
          <w:color w:val="0070C0"/>
          <w:szCs w:val="24"/>
          <w:lang w:val="en-US" w:eastAsia="zh-CN"/>
        </w:rPr>
        <w:t>.</w:t>
      </w:r>
      <w:r w:rsidR="0012100D">
        <w:rPr>
          <w:rFonts w:eastAsia="SimSun"/>
          <w:iCs/>
          <w:color w:val="0070C0"/>
          <w:szCs w:val="24"/>
          <w:lang w:val="en-US" w:eastAsia="zh-CN"/>
        </w:rPr>
        <w:t xml:space="preserve"> </w:t>
      </w:r>
    </w:p>
    <w:p w14:paraId="6F22EDE1" w14:textId="7B3AE40F" w:rsidR="002640B5" w:rsidRPr="00C26F88" w:rsidRDefault="0012100D" w:rsidP="00C26F88">
      <w:pPr>
        <w:pStyle w:val="ListParagraph"/>
        <w:numPr>
          <w:ilvl w:val="2"/>
          <w:numId w:val="6"/>
        </w:numPr>
        <w:rPr>
          <w:rFonts w:eastAsia="SimSun"/>
          <w:color w:val="0070C0"/>
          <w:u w:val="single"/>
        </w:rPr>
      </w:pPr>
      <w:r>
        <w:rPr>
          <w:rFonts w:eastAsia="SimSun"/>
          <w:iCs/>
          <w:color w:val="0070C0"/>
          <w:szCs w:val="24"/>
          <w:lang w:val="en-US" w:eastAsia="zh-CN"/>
        </w:rPr>
        <w:t>If fallback is introduced, discuss option 1a.</w:t>
      </w:r>
    </w:p>
    <w:p w14:paraId="2B7530A7" w14:textId="679F48F2" w:rsidR="009F3D16" w:rsidRPr="009F3D16" w:rsidRDefault="00C26F88" w:rsidP="00C26F88">
      <w:pPr>
        <w:pStyle w:val="Heading1"/>
        <w:ind w:left="0" w:firstLine="0"/>
        <w:jc w:val="both"/>
        <w:rPr>
          <w:sz w:val="32"/>
          <w:szCs w:val="18"/>
        </w:rPr>
      </w:pPr>
      <w:r>
        <w:rPr>
          <w:sz w:val="32"/>
          <w:szCs w:val="18"/>
        </w:rPr>
        <w:t>2</w:t>
      </w:r>
      <w:r>
        <w:rPr>
          <w:sz w:val="32"/>
          <w:szCs w:val="18"/>
        </w:rPr>
        <w:tab/>
      </w:r>
      <w:r w:rsidR="009F3D16" w:rsidRPr="009F3D16">
        <w:rPr>
          <w:sz w:val="32"/>
          <w:szCs w:val="18"/>
        </w:rPr>
        <w:t>Reference</w:t>
      </w:r>
    </w:p>
    <w:p w14:paraId="49D83442" w14:textId="2FEF7EA7" w:rsidR="00323D1C" w:rsidRPr="004864F9" w:rsidRDefault="00323D1C" w:rsidP="004864F9">
      <w:pPr>
        <w:overflowPunct/>
        <w:autoSpaceDE/>
        <w:autoSpaceDN/>
        <w:adjustRightInd/>
        <w:spacing w:after="0"/>
        <w:textAlignment w:val="auto"/>
        <w:rPr>
          <w:sz w:val="24"/>
          <w:szCs w:val="24"/>
          <w:lang w:val="en-US" w:eastAsia="en-US"/>
        </w:rPr>
      </w:pPr>
      <w:r w:rsidRPr="003578CA">
        <w:rPr>
          <w:rFonts w:asciiTheme="minorHAnsi" w:hAnsiTheme="minorHAnsi"/>
          <w:sz w:val="22"/>
          <w:szCs w:val="22"/>
          <w:lang w:eastAsia="zh-TW"/>
        </w:rPr>
        <w:t>[1]</w:t>
      </w:r>
      <w:r w:rsidR="00226C55" w:rsidRPr="003578CA">
        <w:rPr>
          <w:rFonts w:asciiTheme="minorHAnsi" w:hAnsiTheme="minorHAnsi"/>
          <w:sz w:val="22"/>
          <w:szCs w:val="22"/>
          <w:lang w:eastAsia="zh-TW"/>
        </w:rPr>
        <w:t xml:space="preserve"> </w:t>
      </w:r>
      <w:r w:rsidR="0082726B" w:rsidRPr="0082726B">
        <w:rPr>
          <w:rFonts w:eastAsiaTheme="minorEastAsia"/>
          <w:lang w:eastAsia="zh-CN"/>
        </w:rPr>
        <w:t>R4-2216957</w:t>
      </w:r>
      <w:r w:rsidR="00226C55">
        <w:rPr>
          <w:rFonts w:asciiTheme="minorHAnsi" w:hAnsiTheme="minorHAnsi"/>
          <w:sz w:val="22"/>
          <w:szCs w:val="22"/>
          <w:lang w:eastAsia="zh-TW"/>
        </w:rPr>
        <w:t>,</w:t>
      </w:r>
      <w:r w:rsidR="003578CA">
        <w:rPr>
          <w:rFonts w:asciiTheme="minorHAnsi" w:hAnsiTheme="minorHAnsi"/>
          <w:sz w:val="22"/>
          <w:szCs w:val="22"/>
          <w:lang w:eastAsia="zh-TW"/>
        </w:rPr>
        <w:t xml:space="preserve"> </w:t>
      </w:r>
      <w:r w:rsidR="003578CA" w:rsidRPr="003578CA">
        <w:rPr>
          <w:rFonts w:asciiTheme="minorHAnsi" w:hAnsiTheme="minorHAnsi"/>
          <w:sz w:val="22"/>
          <w:szCs w:val="22"/>
          <w:lang w:eastAsia="zh-TW"/>
        </w:rPr>
        <w:t>Email Discussion Summary for [104-</w:t>
      </w:r>
      <w:r w:rsidR="0082726B">
        <w:rPr>
          <w:rFonts w:asciiTheme="minorHAnsi" w:hAnsiTheme="minorHAnsi"/>
          <w:sz w:val="22"/>
          <w:szCs w:val="22"/>
          <w:lang w:eastAsia="zh-TW"/>
        </w:rPr>
        <w:t>bis-</w:t>
      </w:r>
      <w:r w:rsidR="003578CA" w:rsidRPr="003578CA">
        <w:rPr>
          <w:rFonts w:asciiTheme="minorHAnsi" w:hAnsiTheme="minorHAnsi"/>
          <w:sz w:val="22"/>
          <w:szCs w:val="22"/>
          <w:lang w:eastAsia="zh-TW"/>
        </w:rPr>
        <w:t>e][12</w:t>
      </w:r>
      <w:r w:rsidR="0082726B">
        <w:rPr>
          <w:rFonts w:asciiTheme="minorHAnsi" w:hAnsiTheme="minorHAnsi"/>
          <w:sz w:val="22"/>
          <w:szCs w:val="22"/>
          <w:lang w:eastAsia="zh-TW"/>
        </w:rPr>
        <w:t>0</w:t>
      </w:r>
      <w:r w:rsidR="003578CA" w:rsidRPr="003578CA">
        <w:rPr>
          <w:rFonts w:asciiTheme="minorHAnsi" w:hAnsiTheme="minorHAnsi"/>
          <w:sz w:val="22"/>
          <w:szCs w:val="22"/>
          <w:lang w:eastAsia="zh-TW"/>
        </w:rPr>
        <w:t xml:space="preserve">] </w:t>
      </w:r>
      <w:proofErr w:type="spellStart"/>
      <w:r w:rsidR="003578CA" w:rsidRPr="003578CA">
        <w:rPr>
          <w:rFonts w:asciiTheme="minorHAnsi" w:hAnsiTheme="minorHAnsi"/>
          <w:sz w:val="22"/>
          <w:szCs w:val="22"/>
          <w:lang w:eastAsia="zh-TW"/>
        </w:rPr>
        <w:t>NR_unlic_enh</w:t>
      </w:r>
      <w:proofErr w:type="spellEnd"/>
      <w:r w:rsidR="003578CA">
        <w:rPr>
          <w:rFonts w:asciiTheme="minorHAnsi" w:hAnsiTheme="minorHAnsi"/>
          <w:sz w:val="22"/>
          <w:szCs w:val="22"/>
          <w:lang w:eastAsia="zh-TW"/>
        </w:rPr>
        <w:t>,</w:t>
      </w:r>
      <w:r w:rsidR="00226C55">
        <w:rPr>
          <w:rFonts w:asciiTheme="minorHAnsi" w:hAnsiTheme="minorHAnsi"/>
          <w:sz w:val="22"/>
          <w:szCs w:val="22"/>
          <w:lang w:eastAsia="zh-TW"/>
        </w:rPr>
        <w:t xml:space="preserve"> Apple</w:t>
      </w:r>
    </w:p>
    <w:sectPr w:rsidR="00323D1C" w:rsidRPr="004864F9" w:rsidSect="00A979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39E49" w14:textId="77777777" w:rsidR="00C82745" w:rsidRDefault="00C82745" w:rsidP="00F4059C">
      <w:pPr>
        <w:spacing w:after="0"/>
      </w:pPr>
      <w:r>
        <w:separator/>
      </w:r>
    </w:p>
  </w:endnote>
  <w:endnote w:type="continuationSeparator" w:id="0">
    <w:p w14:paraId="0AF541EE" w14:textId="77777777" w:rsidR="00C82745" w:rsidRDefault="00C82745" w:rsidP="00F405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23A7" w14:textId="77777777" w:rsidR="00C82745" w:rsidRDefault="00C82745" w:rsidP="00F4059C">
      <w:pPr>
        <w:spacing w:after="0"/>
      </w:pPr>
      <w:r>
        <w:separator/>
      </w:r>
    </w:p>
  </w:footnote>
  <w:footnote w:type="continuationSeparator" w:id="0">
    <w:p w14:paraId="5B76D3ED" w14:textId="77777777" w:rsidR="00C82745" w:rsidRDefault="00C82745" w:rsidP="00F405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24B7BCE"/>
    <w:multiLevelType w:val="hybridMultilevel"/>
    <w:tmpl w:val="A1662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24ABE"/>
    <w:multiLevelType w:val="hybridMultilevel"/>
    <w:tmpl w:val="81C019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93914"/>
    <w:multiLevelType w:val="hybridMultilevel"/>
    <w:tmpl w:val="032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4F411B"/>
    <w:multiLevelType w:val="hybridMultilevel"/>
    <w:tmpl w:val="F630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B1CE1"/>
    <w:multiLevelType w:val="hybridMultilevel"/>
    <w:tmpl w:val="27F66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439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35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FF36B9"/>
    <w:multiLevelType w:val="hybridMultilevel"/>
    <w:tmpl w:val="AA540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B25C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BC45C1"/>
    <w:multiLevelType w:val="hybridMultilevel"/>
    <w:tmpl w:val="79843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12668"/>
    <w:multiLevelType w:val="hybridMultilevel"/>
    <w:tmpl w:val="159C4C1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46CC4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500ED5"/>
    <w:multiLevelType w:val="hybridMultilevel"/>
    <w:tmpl w:val="8C6485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26D66A7"/>
    <w:multiLevelType w:val="multilevel"/>
    <w:tmpl w:val="977E3CAA"/>
    <w:styleLink w:val="CurrentList1"/>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8B73482"/>
    <w:multiLevelType w:val="hybridMultilevel"/>
    <w:tmpl w:val="4D4E394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180030"/>
    <w:multiLevelType w:val="hybridMultilevel"/>
    <w:tmpl w:val="ED30CF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92482A"/>
    <w:multiLevelType w:val="hybridMultilevel"/>
    <w:tmpl w:val="79C4B99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A35CF"/>
    <w:multiLevelType w:val="hybridMultilevel"/>
    <w:tmpl w:val="0D4EC404"/>
    <w:lvl w:ilvl="0" w:tplc="0409000F">
      <w:start w:val="1"/>
      <w:numFmt w:val="decimal"/>
      <w:lvlText w:val="%1."/>
      <w:lvlJc w:val="left"/>
      <w:pPr>
        <w:ind w:left="2736" w:hanging="360"/>
      </w:p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20" w15:restartNumberingAfterBreak="0">
    <w:nsid w:val="67E62677"/>
    <w:multiLevelType w:val="hybridMultilevel"/>
    <w:tmpl w:val="BA32BE5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1" w15:restartNumberingAfterBreak="0">
    <w:nsid w:val="6AC96412"/>
    <w:multiLevelType w:val="hybridMultilevel"/>
    <w:tmpl w:val="3D80E5D0"/>
    <w:lvl w:ilvl="0" w:tplc="0409000F">
      <w:start w:val="1"/>
      <w:numFmt w:val="decimal"/>
      <w:lvlText w:val="%1."/>
      <w:lvlJc w:val="left"/>
      <w:pPr>
        <w:ind w:left="2160" w:hanging="360"/>
      </w:pPr>
      <w:rPr>
        <w:rFonts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816" w:hanging="360"/>
      </w:pPr>
      <w:rPr>
        <w:rFonts w:ascii="Wingdings" w:hAnsi="Wingdings" w:hint="default"/>
      </w:rPr>
    </w:lvl>
    <w:lvl w:ilvl="3" w:tplc="FFFFFFFF">
      <w:start w:val="1"/>
      <w:numFmt w:val="bullet"/>
      <w:lvlText w:val=""/>
      <w:lvlJc w:val="left"/>
      <w:pPr>
        <w:ind w:left="4536" w:hanging="360"/>
      </w:pPr>
      <w:rPr>
        <w:rFonts w:ascii="Symbol" w:hAnsi="Symbol" w:hint="default"/>
      </w:rPr>
    </w:lvl>
    <w:lvl w:ilvl="4" w:tplc="FFFFFFFF" w:tentative="1">
      <w:start w:val="1"/>
      <w:numFmt w:val="bullet"/>
      <w:lvlText w:val="o"/>
      <w:lvlJc w:val="left"/>
      <w:pPr>
        <w:ind w:left="5256" w:hanging="360"/>
      </w:pPr>
      <w:rPr>
        <w:rFonts w:ascii="Courier New" w:hAnsi="Courier New" w:cs="Courier New" w:hint="default"/>
      </w:rPr>
    </w:lvl>
    <w:lvl w:ilvl="5" w:tplc="FFFFFFFF" w:tentative="1">
      <w:start w:val="1"/>
      <w:numFmt w:val="bullet"/>
      <w:lvlText w:val=""/>
      <w:lvlJc w:val="left"/>
      <w:pPr>
        <w:ind w:left="5976" w:hanging="360"/>
      </w:pPr>
      <w:rPr>
        <w:rFonts w:ascii="Wingdings" w:hAnsi="Wingdings" w:hint="default"/>
      </w:rPr>
    </w:lvl>
    <w:lvl w:ilvl="6" w:tplc="FFFFFFFF" w:tentative="1">
      <w:start w:val="1"/>
      <w:numFmt w:val="bullet"/>
      <w:lvlText w:val=""/>
      <w:lvlJc w:val="left"/>
      <w:pPr>
        <w:ind w:left="6696" w:hanging="360"/>
      </w:pPr>
      <w:rPr>
        <w:rFonts w:ascii="Symbol" w:hAnsi="Symbol" w:hint="default"/>
      </w:rPr>
    </w:lvl>
    <w:lvl w:ilvl="7" w:tplc="FFFFFFFF" w:tentative="1">
      <w:start w:val="1"/>
      <w:numFmt w:val="bullet"/>
      <w:lvlText w:val="o"/>
      <w:lvlJc w:val="left"/>
      <w:pPr>
        <w:ind w:left="7416" w:hanging="360"/>
      </w:pPr>
      <w:rPr>
        <w:rFonts w:ascii="Courier New" w:hAnsi="Courier New" w:cs="Courier New" w:hint="default"/>
      </w:rPr>
    </w:lvl>
    <w:lvl w:ilvl="8" w:tplc="FFFFFFFF" w:tentative="1">
      <w:start w:val="1"/>
      <w:numFmt w:val="bullet"/>
      <w:lvlText w:val=""/>
      <w:lvlJc w:val="left"/>
      <w:pPr>
        <w:ind w:left="8136" w:hanging="360"/>
      </w:pPr>
      <w:rPr>
        <w:rFonts w:ascii="Wingdings" w:hAnsi="Wingdings" w:hint="default"/>
      </w:rPr>
    </w:lvl>
  </w:abstractNum>
  <w:abstractNum w:abstractNumId="22" w15:restartNumberingAfterBreak="0">
    <w:nsid w:val="6F4171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455118"/>
    <w:multiLevelType w:val="hybridMultilevel"/>
    <w:tmpl w:val="B15C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7264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1C84D38"/>
    <w:multiLevelType w:val="multilevel"/>
    <w:tmpl w:val="7A64BE2A"/>
    <w:lvl w:ilvl="0">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num w:numId="1" w16cid:durableId="927886678">
    <w:abstractNumId w:val="0"/>
  </w:num>
  <w:num w:numId="2" w16cid:durableId="1900744564">
    <w:abstractNumId w:val="1"/>
  </w:num>
  <w:num w:numId="3" w16cid:durableId="1889799408">
    <w:abstractNumId w:val="23"/>
  </w:num>
  <w:num w:numId="4" w16cid:durableId="546067383">
    <w:abstractNumId w:val="5"/>
  </w:num>
  <w:num w:numId="5" w16cid:durableId="960838678">
    <w:abstractNumId w:val="4"/>
  </w:num>
  <w:num w:numId="6" w16cid:durableId="999818711">
    <w:abstractNumId w:val="16"/>
  </w:num>
  <w:num w:numId="7" w16cid:durableId="1212618311">
    <w:abstractNumId w:val="18"/>
  </w:num>
  <w:num w:numId="8" w16cid:durableId="1953122917">
    <w:abstractNumId w:val="9"/>
  </w:num>
  <w:num w:numId="9" w16cid:durableId="440033059">
    <w:abstractNumId w:val="19"/>
  </w:num>
  <w:num w:numId="10" w16cid:durableId="1489132228">
    <w:abstractNumId w:val="21"/>
  </w:num>
  <w:num w:numId="11" w16cid:durableId="1506943073">
    <w:abstractNumId w:val="25"/>
  </w:num>
  <w:num w:numId="12" w16cid:durableId="356397058">
    <w:abstractNumId w:val="15"/>
  </w:num>
  <w:num w:numId="13" w16cid:durableId="1637494650">
    <w:abstractNumId w:val="2"/>
  </w:num>
  <w:num w:numId="14" w16cid:durableId="1072434573">
    <w:abstractNumId w:val="11"/>
  </w:num>
  <w:num w:numId="15" w16cid:durableId="719935502">
    <w:abstractNumId w:val="6"/>
  </w:num>
  <w:num w:numId="16" w16cid:durableId="959187689">
    <w:abstractNumId w:val="12"/>
  </w:num>
  <w:num w:numId="17" w16cid:durableId="39327082">
    <w:abstractNumId w:val="20"/>
  </w:num>
  <w:num w:numId="18" w16cid:durableId="663356684">
    <w:abstractNumId w:val="14"/>
  </w:num>
  <w:num w:numId="19" w16cid:durableId="1634822872">
    <w:abstractNumId w:val="24"/>
  </w:num>
  <w:num w:numId="20" w16cid:durableId="580723080">
    <w:abstractNumId w:val="13"/>
  </w:num>
  <w:num w:numId="21" w16cid:durableId="1219198765">
    <w:abstractNumId w:val="22"/>
  </w:num>
  <w:num w:numId="22" w16cid:durableId="300429810">
    <w:abstractNumId w:val="8"/>
  </w:num>
  <w:num w:numId="23" w16cid:durableId="1643389725">
    <w:abstractNumId w:val="10"/>
  </w:num>
  <w:num w:numId="24" w16cid:durableId="1316254021">
    <w:abstractNumId w:val="7"/>
  </w:num>
  <w:num w:numId="25" w16cid:durableId="1007168975">
    <w:abstractNumId w:val="3"/>
  </w:num>
  <w:num w:numId="26" w16cid:durableId="6140251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F0D"/>
    <w:rsid w:val="00000E63"/>
    <w:rsid w:val="00024EC2"/>
    <w:rsid w:val="00043F04"/>
    <w:rsid w:val="000936D0"/>
    <w:rsid w:val="000C6064"/>
    <w:rsid w:val="001006CC"/>
    <w:rsid w:val="0012100D"/>
    <w:rsid w:val="00121624"/>
    <w:rsid w:val="00122D0D"/>
    <w:rsid w:val="00137909"/>
    <w:rsid w:val="00146CAD"/>
    <w:rsid w:val="0017714A"/>
    <w:rsid w:val="00180AB3"/>
    <w:rsid w:val="00183C61"/>
    <w:rsid w:val="00213E0F"/>
    <w:rsid w:val="00226C55"/>
    <w:rsid w:val="00237BA9"/>
    <w:rsid w:val="00250F72"/>
    <w:rsid w:val="002607A8"/>
    <w:rsid w:val="002640B5"/>
    <w:rsid w:val="00323D1C"/>
    <w:rsid w:val="003272C6"/>
    <w:rsid w:val="00345634"/>
    <w:rsid w:val="003578CA"/>
    <w:rsid w:val="00395ED9"/>
    <w:rsid w:val="003B19AC"/>
    <w:rsid w:val="003F3F15"/>
    <w:rsid w:val="00407CB4"/>
    <w:rsid w:val="00411FAC"/>
    <w:rsid w:val="004327B3"/>
    <w:rsid w:val="004653EA"/>
    <w:rsid w:val="004864F9"/>
    <w:rsid w:val="00493C40"/>
    <w:rsid w:val="004B0606"/>
    <w:rsid w:val="004D3A35"/>
    <w:rsid w:val="00510821"/>
    <w:rsid w:val="00510B41"/>
    <w:rsid w:val="00542CBB"/>
    <w:rsid w:val="005C7275"/>
    <w:rsid w:val="005F0474"/>
    <w:rsid w:val="00617FBD"/>
    <w:rsid w:val="00651882"/>
    <w:rsid w:val="00666F37"/>
    <w:rsid w:val="00684787"/>
    <w:rsid w:val="006909D2"/>
    <w:rsid w:val="006A3DA8"/>
    <w:rsid w:val="006C6529"/>
    <w:rsid w:val="006D079F"/>
    <w:rsid w:val="006F3439"/>
    <w:rsid w:val="00710BA2"/>
    <w:rsid w:val="007429C5"/>
    <w:rsid w:val="0082726B"/>
    <w:rsid w:val="0086515B"/>
    <w:rsid w:val="00866209"/>
    <w:rsid w:val="00882FF1"/>
    <w:rsid w:val="008B0304"/>
    <w:rsid w:val="008C4450"/>
    <w:rsid w:val="009277AF"/>
    <w:rsid w:val="0094188B"/>
    <w:rsid w:val="00960376"/>
    <w:rsid w:val="00966EE7"/>
    <w:rsid w:val="00975A64"/>
    <w:rsid w:val="009768F3"/>
    <w:rsid w:val="009C4B30"/>
    <w:rsid w:val="009D0CA1"/>
    <w:rsid w:val="009D51AB"/>
    <w:rsid w:val="009F20D5"/>
    <w:rsid w:val="009F3D16"/>
    <w:rsid w:val="00A15788"/>
    <w:rsid w:val="00A5623D"/>
    <w:rsid w:val="00A652E7"/>
    <w:rsid w:val="00A711FE"/>
    <w:rsid w:val="00A7241D"/>
    <w:rsid w:val="00A73A32"/>
    <w:rsid w:val="00A9313C"/>
    <w:rsid w:val="00A9791D"/>
    <w:rsid w:val="00AC4341"/>
    <w:rsid w:val="00AC5C63"/>
    <w:rsid w:val="00AF1CFC"/>
    <w:rsid w:val="00AF38ED"/>
    <w:rsid w:val="00AF4CBF"/>
    <w:rsid w:val="00B60CBE"/>
    <w:rsid w:val="00B650BB"/>
    <w:rsid w:val="00B70A49"/>
    <w:rsid w:val="00B736C6"/>
    <w:rsid w:val="00B8350F"/>
    <w:rsid w:val="00B8618A"/>
    <w:rsid w:val="00B8653B"/>
    <w:rsid w:val="00BA42EE"/>
    <w:rsid w:val="00BE0946"/>
    <w:rsid w:val="00BF40BE"/>
    <w:rsid w:val="00C26F88"/>
    <w:rsid w:val="00C82745"/>
    <w:rsid w:val="00C84A82"/>
    <w:rsid w:val="00C863C5"/>
    <w:rsid w:val="00C91C58"/>
    <w:rsid w:val="00CB0964"/>
    <w:rsid w:val="00CB0BC5"/>
    <w:rsid w:val="00CB549B"/>
    <w:rsid w:val="00CE2B47"/>
    <w:rsid w:val="00CE2CAA"/>
    <w:rsid w:val="00CF0DD9"/>
    <w:rsid w:val="00CF13B1"/>
    <w:rsid w:val="00CF5B6D"/>
    <w:rsid w:val="00D06B43"/>
    <w:rsid w:val="00D115C6"/>
    <w:rsid w:val="00D62DD3"/>
    <w:rsid w:val="00D74D9C"/>
    <w:rsid w:val="00DE0216"/>
    <w:rsid w:val="00E06023"/>
    <w:rsid w:val="00E236DE"/>
    <w:rsid w:val="00E718D3"/>
    <w:rsid w:val="00EB37F8"/>
    <w:rsid w:val="00EC5617"/>
    <w:rsid w:val="00EC7F0D"/>
    <w:rsid w:val="00EE3A3F"/>
    <w:rsid w:val="00EF6883"/>
    <w:rsid w:val="00F111F3"/>
    <w:rsid w:val="00F11333"/>
    <w:rsid w:val="00F17C0E"/>
    <w:rsid w:val="00F33E1F"/>
    <w:rsid w:val="00F4059C"/>
    <w:rsid w:val="00F57F60"/>
    <w:rsid w:val="00F73720"/>
    <w:rsid w:val="00F82055"/>
    <w:rsid w:val="00FB4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B46B9"/>
  <w15:chartTrackingRefBased/>
  <w15:docId w15:val="{739908E0-1602-5E45-8370-1B6A5A52E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D1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32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E718D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662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23D1C"/>
    <w:rPr>
      <w:rFonts w:ascii="Arial" w:eastAsia="SimSun" w:hAnsi="Arial" w:cs="Times New Roman"/>
      <w:sz w:val="36"/>
      <w:szCs w:val="20"/>
      <w:lang w:val="en-GB"/>
    </w:rPr>
  </w:style>
  <w:style w:type="paragraph" w:customStyle="1" w:styleId="3GPPHeader">
    <w:name w:val="3GPP_Header"/>
    <w:basedOn w:val="Normal"/>
    <w:rsid w:val="00323D1C"/>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락,列"/>
    <w:basedOn w:val="Normal"/>
    <w:link w:val="ListParagraphChar"/>
    <w:uiPriority w:val="34"/>
    <w:qFormat/>
    <w:rsid w:val="00866209"/>
    <w:pPr>
      <w:ind w:left="720"/>
      <w:contextualSpacing/>
    </w:pPr>
  </w:style>
  <w:style w:type="character" w:customStyle="1" w:styleId="Heading3Char">
    <w:name w:val="Heading 3 Char"/>
    <w:basedOn w:val="DefaultParagraphFont"/>
    <w:link w:val="Heading3"/>
    <w:uiPriority w:val="9"/>
    <w:rsid w:val="00866209"/>
    <w:rPr>
      <w:rFonts w:asciiTheme="majorHAnsi" w:eastAsiaTheme="majorEastAsia" w:hAnsiTheme="majorHAnsi" w:cstheme="majorBidi"/>
      <w:color w:val="1F3763" w:themeColor="accent1" w:themeShade="7F"/>
      <w:lang w:val="en-GB" w:eastAsia="ko-KR"/>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66209"/>
    <w:rPr>
      <w:rFonts w:ascii="Times New Roman" w:eastAsia="Times New Roman" w:hAnsi="Times New Roman" w:cs="Times New Roman"/>
      <w:sz w:val="20"/>
      <w:szCs w:val="20"/>
      <w:lang w:val="en-GB" w:eastAsia="ko-KR"/>
    </w:rPr>
  </w:style>
  <w:style w:type="character" w:styleId="Hyperlink">
    <w:name w:val="Hyperlink"/>
    <w:basedOn w:val="DefaultParagraphFont"/>
    <w:uiPriority w:val="99"/>
    <w:semiHidden/>
    <w:unhideWhenUsed/>
    <w:rsid w:val="004864F9"/>
    <w:rPr>
      <w:color w:val="0000FF"/>
      <w:u w:val="single"/>
    </w:rPr>
  </w:style>
  <w:style w:type="character" w:styleId="CommentReference">
    <w:name w:val="annotation reference"/>
    <w:basedOn w:val="DefaultParagraphFont"/>
    <w:uiPriority w:val="99"/>
    <w:semiHidden/>
    <w:unhideWhenUsed/>
    <w:rsid w:val="00D06B43"/>
    <w:rPr>
      <w:sz w:val="16"/>
      <w:szCs w:val="16"/>
    </w:rPr>
  </w:style>
  <w:style w:type="paragraph" w:styleId="CommentText">
    <w:name w:val="annotation text"/>
    <w:basedOn w:val="Normal"/>
    <w:link w:val="CommentTextChar"/>
    <w:uiPriority w:val="99"/>
    <w:semiHidden/>
    <w:unhideWhenUsed/>
    <w:rsid w:val="00D06B43"/>
  </w:style>
  <w:style w:type="character" w:customStyle="1" w:styleId="CommentTextChar">
    <w:name w:val="Comment Text Char"/>
    <w:basedOn w:val="DefaultParagraphFont"/>
    <w:link w:val="CommentText"/>
    <w:uiPriority w:val="99"/>
    <w:semiHidden/>
    <w:rsid w:val="00D06B43"/>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06B43"/>
    <w:rPr>
      <w:b/>
      <w:bCs/>
    </w:rPr>
  </w:style>
  <w:style w:type="character" w:customStyle="1" w:styleId="CommentSubjectChar">
    <w:name w:val="Comment Subject Char"/>
    <w:basedOn w:val="CommentTextChar"/>
    <w:link w:val="CommentSubject"/>
    <w:uiPriority w:val="99"/>
    <w:semiHidden/>
    <w:rsid w:val="00D06B43"/>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180AB3"/>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CB0B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BC5"/>
    <w:rPr>
      <w:rFonts w:ascii="Segoe UI" w:eastAsia="Times New Roman" w:hAnsi="Segoe UI" w:cs="Segoe UI"/>
      <w:sz w:val="18"/>
      <w:szCs w:val="18"/>
      <w:lang w:val="en-GB" w:eastAsia="ko-KR"/>
    </w:rPr>
  </w:style>
  <w:style w:type="numbering" w:customStyle="1" w:styleId="CurrentList1">
    <w:name w:val="Current List1"/>
    <w:uiPriority w:val="99"/>
    <w:rsid w:val="00395ED9"/>
    <w:pPr>
      <w:numPr>
        <w:numId w:val="12"/>
      </w:numPr>
    </w:pPr>
  </w:style>
  <w:style w:type="character" w:customStyle="1" w:styleId="Heading2Char">
    <w:name w:val="Heading 2 Char"/>
    <w:basedOn w:val="DefaultParagraphFont"/>
    <w:link w:val="Heading2"/>
    <w:uiPriority w:val="9"/>
    <w:rsid w:val="00E718D3"/>
    <w:rPr>
      <w:rFonts w:asciiTheme="majorHAnsi" w:eastAsiaTheme="majorEastAsia" w:hAnsiTheme="majorHAnsi" w:cstheme="majorBidi"/>
      <w:color w:val="2F5496" w:themeColor="accent1" w:themeShade="BF"/>
      <w:sz w:val="26"/>
      <w:szCs w:val="26"/>
      <w:lang w:val="en-GB" w:eastAsia="ko-KR"/>
    </w:rPr>
  </w:style>
  <w:style w:type="table" w:styleId="TableGrid">
    <w:name w:val="Table Grid"/>
    <w:basedOn w:val="TableNormal"/>
    <w:qFormat/>
    <w:rsid w:val="0082726B"/>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D0C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D0CA1"/>
    <w:rPr>
      <w:rFonts w:eastAsiaTheme="minorEastAsia"/>
      <w:color w:val="5A5A5A" w:themeColor="text1" w:themeTint="A5"/>
      <w:spacing w:val="15"/>
      <w:sz w:val="22"/>
      <w:szCs w:val="22"/>
      <w:lang w:val="en-GB" w:eastAsia="ko-KR"/>
    </w:rPr>
  </w:style>
  <w:style w:type="paragraph" w:customStyle="1" w:styleId="TAN">
    <w:name w:val="TAN"/>
    <w:basedOn w:val="Normal"/>
    <w:link w:val="TANChar"/>
    <w:qFormat/>
    <w:rsid w:val="000C6064"/>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ANChar">
    <w:name w:val="TAN Char"/>
    <w:link w:val="TAN"/>
    <w:qFormat/>
    <w:rsid w:val="000C6064"/>
    <w:rPr>
      <w:rFonts w:ascii="Arial" w:eastAsia="Times New Roman" w:hAnsi="Arial" w:cs="Times New Roman"/>
      <w:sz w:val="18"/>
      <w:szCs w:val="20"/>
      <w:lang w:val="en-GB"/>
    </w:rPr>
  </w:style>
  <w:style w:type="paragraph" w:customStyle="1" w:styleId="FL">
    <w:name w:val="FL"/>
    <w:basedOn w:val="Normal"/>
    <w:qFormat/>
    <w:rsid w:val="000C6064"/>
    <w:pPr>
      <w:keepNext/>
      <w:keepLines/>
      <w:spacing w:before="60"/>
      <w:jc w:val="center"/>
    </w:pPr>
    <w:rPr>
      <w:rFonts w:ascii="Arial" w:eastAsia="MS Mincho" w:hAnsi="Arial"/>
      <w:b/>
      <w:lang w:eastAsia="en-GB"/>
    </w:rPr>
  </w:style>
  <w:style w:type="paragraph" w:customStyle="1" w:styleId="TAC">
    <w:name w:val="TAC"/>
    <w:basedOn w:val="Normal"/>
    <w:link w:val="TACChar"/>
    <w:qFormat/>
    <w:rsid w:val="00EC5617"/>
    <w:pPr>
      <w:keepNext/>
      <w:keepLines/>
      <w:overflowPunct/>
      <w:autoSpaceDE/>
      <w:autoSpaceDN/>
      <w:adjustRightInd/>
      <w:spacing w:after="0"/>
      <w:jc w:val="center"/>
      <w:textAlignment w:val="auto"/>
    </w:pPr>
    <w:rPr>
      <w:rFonts w:ascii="Arial" w:eastAsia="SimSun" w:hAnsi="Arial"/>
      <w:sz w:val="18"/>
      <w:lang w:val="x-none" w:eastAsia="en-US"/>
    </w:rPr>
  </w:style>
  <w:style w:type="character" w:customStyle="1" w:styleId="TACChar">
    <w:name w:val="TAC Char"/>
    <w:link w:val="TAC"/>
    <w:qFormat/>
    <w:rsid w:val="00EC5617"/>
    <w:rPr>
      <w:rFonts w:ascii="Arial" w:eastAsia="SimSun" w:hAnsi="Arial" w:cs="Times New Roman"/>
      <w:sz w:val="18"/>
      <w:szCs w:val="20"/>
      <w:lang w:val="x-none"/>
    </w:rPr>
  </w:style>
  <w:style w:type="paragraph" w:styleId="Header">
    <w:name w:val="header"/>
    <w:basedOn w:val="Normal"/>
    <w:link w:val="HeaderChar"/>
    <w:uiPriority w:val="99"/>
    <w:unhideWhenUsed/>
    <w:rsid w:val="00B60CBE"/>
    <w:pPr>
      <w:tabs>
        <w:tab w:val="center" w:pos="4513"/>
        <w:tab w:val="right" w:pos="9026"/>
      </w:tabs>
      <w:snapToGrid w:val="0"/>
    </w:pPr>
  </w:style>
  <w:style w:type="character" w:customStyle="1" w:styleId="HeaderChar">
    <w:name w:val="Header Char"/>
    <w:basedOn w:val="DefaultParagraphFont"/>
    <w:link w:val="Header"/>
    <w:uiPriority w:val="99"/>
    <w:rsid w:val="00B60CBE"/>
    <w:rPr>
      <w:rFonts w:ascii="Times New Roman" w:eastAsia="Times New Roman" w:hAnsi="Times New Roman" w:cs="Times New Roman"/>
      <w:sz w:val="20"/>
      <w:szCs w:val="20"/>
      <w:lang w:val="en-GB" w:eastAsia="ko-KR"/>
    </w:rPr>
  </w:style>
  <w:style w:type="paragraph" w:styleId="Footer">
    <w:name w:val="footer"/>
    <w:basedOn w:val="Normal"/>
    <w:link w:val="FooterChar"/>
    <w:uiPriority w:val="99"/>
    <w:unhideWhenUsed/>
    <w:rsid w:val="00B60CBE"/>
    <w:pPr>
      <w:tabs>
        <w:tab w:val="center" w:pos="4513"/>
        <w:tab w:val="right" w:pos="9026"/>
      </w:tabs>
      <w:snapToGrid w:val="0"/>
    </w:pPr>
  </w:style>
  <w:style w:type="character" w:customStyle="1" w:styleId="FooterChar">
    <w:name w:val="Footer Char"/>
    <w:basedOn w:val="DefaultParagraphFont"/>
    <w:link w:val="Footer"/>
    <w:uiPriority w:val="99"/>
    <w:rsid w:val="00B60CBE"/>
    <w:rPr>
      <w:rFonts w:ascii="Times New Roman" w:eastAsia="Times New Roman" w:hAnsi="Times New Roman" w:cs="Times New Roman"/>
      <w:sz w:val="20"/>
      <w:szCs w:val="20"/>
      <w:lang w:val="en-GB" w:eastAsia="ko-KR"/>
    </w:rPr>
  </w:style>
  <w:style w:type="paragraph" w:customStyle="1" w:styleId="TAH">
    <w:name w:val="TAH"/>
    <w:basedOn w:val="TAC"/>
    <w:link w:val="TAHCar"/>
    <w:qFormat/>
    <w:rsid w:val="00A711FE"/>
    <w:rPr>
      <w:b/>
    </w:rPr>
  </w:style>
  <w:style w:type="character" w:customStyle="1" w:styleId="TAHCar">
    <w:name w:val="TAH Car"/>
    <w:link w:val="TAH"/>
    <w:qFormat/>
    <w:rsid w:val="00A711FE"/>
    <w:rPr>
      <w:rFonts w:ascii="Arial" w:eastAsia="SimSun" w:hAnsi="Arial" w:cs="Times New Roman"/>
      <w:b/>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513983">
      <w:bodyDiv w:val="1"/>
      <w:marLeft w:val="0"/>
      <w:marRight w:val="0"/>
      <w:marTop w:val="0"/>
      <w:marBottom w:val="0"/>
      <w:divBdr>
        <w:top w:val="none" w:sz="0" w:space="0" w:color="auto"/>
        <w:left w:val="none" w:sz="0" w:space="0" w:color="auto"/>
        <w:bottom w:val="none" w:sz="0" w:space="0" w:color="auto"/>
        <w:right w:val="none" w:sz="0" w:space="0" w:color="auto"/>
      </w:divBdr>
    </w:div>
    <w:div w:id="726028748">
      <w:bodyDiv w:val="1"/>
      <w:marLeft w:val="0"/>
      <w:marRight w:val="0"/>
      <w:marTop w:val="0"/>
      <w:marBottom w:val="0"/>
      <w:divBdr>
        <w:top w:val="none" w:sz="0" w:space="0" w:color="auto"/>
        <w:left w:val="none" w:sz="0" w:space="0" w:color="auto"/>
        <w:bottom w:val="none" w:sz="0" w:space="0" w:color="auto"/>
        <w:right w:val="none" w:sz="0" w:space="0" w:color="auto"/>
      </w:divBdr>
    </w:div>
    <w:div w:id="1372487663">
      <w:bodyDiv w:val="1"/>
      <w:marLeft w:val="0"/>
      <w:marRight w:val="0"/>
      <w:marTop w:val="0"/>
      <w:marBottom w:val="0"/>
      <w:divBdr>
        <w:top w:val="none" w:sz="0" w:space="0" w:color="auto"/>
        <w:left w:val="none" w:sz="0" w:space="0" w:color="auto"/>
        <w:bottom w:val="none" w:sz="0" w:space="0" w:color="auto"/>
        <w:right w:val="none" w:sz="0" w:space="0" w:color="auto"/>
      </w:divBdr>
    </w:div>
    <w:div w:id="1382972468">
      <w:bodyDiv w:val="1"/>
      <w:marLeft w:val="0"/>
      <w:marRight w:val="0"/>
      <w:marTop w:val="0"/>
      <w:marBottom w:val="0"/>
      <w:divBdr>
        <w:top w:val="none" w:sz="0" w:space="0" w:color="auto"/>
        <w:left w:val="none" w:sz="0" w:space="0" w:color="auto"/>
        <w:bottom w:val="none" w:sz="0" w:space="0" w:color="auto"/>
        <w:right w:val="none" w:sz="0" w:space="0" w:color="auto"/>
      </w:divBdr>
    </w:div>
    <w:div w:id="1607689586">
      <w:bodyDiv w:val="1"/>
      <w:marLeft w:val="0"/>
      <w:marRight w:val="0"/>
      <w:marTop w:val="0"/>
      <w:marBottom w:val="0"/>
      <w:divBdr>
        <w:top w:val="none" w:sz="0" w:space="0" w:color="auto"/>
        <w:left w:val="none" w:sz="0" w:space="0" w:color="auto"/>
        <w:bottom w:val="none" w:sz="0" w:space="0" w:color="auto"/>
        <w:right w:val="none" w:sz="0" w:space="0" w:color="auto"/>
      </w:divBdr>
    </w:div>
    <w:div w:id="1654792840">
      <w:bodyDiv w:val="1"/>
      <w:marLeft w:val="0"/>
      <w:marRight w:val="0"/>
      <w:marTop w:val="0"/>
      <w:marBottom w:val="0"/>
      <w:divBdr>
        <w:top w:val="none" w:sz="0" w:space="0" w:color="auto"/>
        <w:left w:val="none" w:sz="0" w:space="0" w:color="auto"/>
        <w:bottom w:val="none" w:sz="0" w:space="0" w:color="auto"/>
        <w:right w:val="none" w:sz="0" w:space="0" w:color="auto"/>
      </w:divBdr>
    </w:div>
    <w:div w:id="211035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1521</Words>
  <Characters>8675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Charter - Thomas Montzka</cp:lastModifiedBy>
  <cp:revision>4</cp:revision>
  <dcterms:created xsi:type="dcterms:W3CDTF">2022-10-18T16:22:00Z</dcterms:created>
  <dcterms:modified xsi:type="dcterms:W3CDTF">2022-10-18T16:35:00Z</dcterms:modified>
</cp:coreProperties>
</file>